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3F" w:rsidRPr="00E62CD2" w:rsidRDefault="003D333F" w:rsidP="00BD6600">
      <w:pPr>
        <w:spacing w:line="360" w:lineRule="auto"/>
        <w:jc w:val="center"/>
        <w:rPr>
          <w:i/>
          <w:iCs/>
          <w:color w:val="003399"/>
          <w:sz w:val="26"/>
          <w:szCs w:val="26"/>
        </w:rPr>
      </w:pPr>
      <w:r w:rsidRPr="00E62CD2">
        <w:rPr>
          <w:rFonts w:eastAsia="Times New Roman"/>
          <w:b/>
          <w:color w:val="auto"/>
          <w:kern w:val="0"/>
          <w:szCs w:val="24"/>
          <w:lang w:bidi="ar-SA"/>
        </w:rPr>
        <w:tab/>
      </w:r>
      <w:r w:rsidRPr="00E62CD2">
        <w:rPr>
          <w:i/>
          <w:iCs/>
          <w:color w:val="003399"/>
          <w:sz w:val="26"/>
          <w:szCs w:val="26"/>
        </w:rPr>
        <w:t xml:space="preserve"> </w:t>
      </w:r>
    </w:p>
    <w:p w:rsidR="00E61566" w:rsidRPr="00E62CD2" w:rsidRDefault="00E61566" w:rsidP="003D333F">
      <w:pPr>
        <w:widowControl w:val="0"/>
        <w:tabs>
          <w:tab w:val="left" w:pos="3960"/>
        </w:tabs>
        <w:suppressAutoHyphens w:val="0"/>
        <w:spacing w:before="0" w:after="0" w:line="276" w:lineRule="auto"/>
        <w:rPr>
          <w:rFonts w:eastAsia="Times New Roman"/>
          <w:b/>
          <w:color w:val="auto"/>
          <w:kern w:val="0"/>
          <w:szCs w:val="24"/>
          <w:lang w:bidi="ar-SA"/>
        </w:rPr>
      </w:pPr>
    </w:p>
    <w:p w:rsidR="00E61566" w:rsidRPr="00E62CD2" w:rsidRDefault="00E61566" w:rsidP="00E61566">
      <w:pPr>
        <w:widowControl w:val="0"/>
        <w:suppressAutoHyphens w:val="0"/>
        <w:spacing w:before="0" w:after="0" w:line="276" w:lineRule="auto"/>
        <w:jc w:val="center"/>
        <w:rPr>
          <w:rFonts w:eastAsia="Times New Roman"/>
          <w:b/>
          <w:color w:val="auto"/>
          <w:kern w:val="0"/>
          <w:szCs w:val="24"/>
          <w:lang w:bidi="ar-SA"/>
        </w:rPr>
      </w:pPr>
    </w:p>
    <w:p w:rsidR="003D333F" w:rsidRPr="00E62CD2" w:rsidRDefault="003D333F" w:rsidP="00E61566">
      <w:pPr>
        <w:widowControl w:val="0"/>
        <w:suppressAutoHyphens w:val="0"/>
        <w:spacing w:before="0" w:after="0" w:line="276" w:lineRule="auto"/>
        <w:jc w:val="center"/>
        <w:rPr>
          <w:rFonts w:eastAsia="Times New Roman"/>
          <w:b/>
          <w:color w:val="auto"/>
          <w:kern w:val="0"/>
          <w:szCs w:val="24"/>
          <w:lang w:bidi="ar-SA"/>
        </w:rPr>
      </w:pPr>
    </w:p>
    <w:p w:rsidR="003D333F" w:rsidRPr="00E62CD2" w:rsidRDefault="003D333F" w:rsidP="00E61566">
      <w:pPr>
        <w:widowControl w:val="0"/>
        <w:suppressAutoHyphens w:val="0"/>
        <w:spacing w:before="0" w:after="0" w:line="276" w:lineRule="auto"/>
        <w:jc w:val="center"/>
        <w:rPr>
          <w:rFonts w:eastAsia="Times New Roman"/>
          <w:b/>
          <w:color w:val="auto"/>
          <w:kern w:val="0"/>
          <w:szCs w:val="24"/>
          <w:lang w:bidi="ar-SA"/>
        </w:rPr>
      </w:pPr>
    </w:p>
    <w:p w:rsidR="003D333F" w:rsidRPr="00E62CD2" w:rsidRDefault="003D333F" w:rsidP="00E61566">
      <w:pPr>
        <w:widowControl w:val="0"/>
        <w:suppressAutoHyphens w:val="0"/>
        <w:spacing w:before="0" w:after="0" w:line="276" w:lineRule="auto"/>
        <w:jc w:val="center"/>
        <w:rPr>
          <w:rFonts w:eastAsia="Times New Roman"/>
          <w:b/>
          <w:color w:val="auto"/>
          <w:kern w:val="0"/>
          <w:szCs w:val="24"/>
          <w:lang w:bidi="ar-SA"/>
        </w:rPr>
      </w:pPr>
    </w:p>
    <w:p w:rsidR="003D333F" w:rsidRPr="00E62CD2" w:rsidRDefault="003D333F" w:rsidP="00E61566">
      <w:pPr>
        <w:widowControl w:val="0"/>
        <w:suppressAutoHyphens w:val="0"/>
        <w:spacing w:before="0" w:after="0" w:line="276" w:lineRule="auto"/>
        <w:jc w:val="center"/>
        <w:rPr>
          <w:rFonts w:eastAsia="Times New Roman"/>
          <w:b/>
          <w:color w:val="auto"/>
          <w:kern w:val="0"/>
          <w:szCs w:val="24"/>
          <w:lang w:bidi="ar-SA"/>
        </w:rPr>
      </w:pPr>
    </w:p>
    <w:p w:rsidR="00E61566" w:rsidRPr="00E62CD2" w:rsidRDefault="00E61566" w:rsidP="00E61566">
      <w:pPr>
        <w:widowControl w:val="0"/>
        <w:suppressAutoHyphens w:val="0"/>
        <w:spacing w:before="0" w:after="0" w:line="276" w:lineRule="auto"/>
        <w:jc w:val="center"/>
        <w:rPr>
          <w:rFonts w:eastAsia="Times New Roman"/>
          <w:b/>
          <w:color w:val="auto"/>
          <w:kern w:val="0"/>
          <w:szCs w:val="24"/>
          <w:lang w:bidi="ar-SA"/>
        </w:rPr>
      </w:pPr>
    </w:p>
    <w:p w:rsidR="00E61566" w:rsidRPr="00E62CD2" w:rsidRDefault="00E61566" w:rsidP="00E61566">
      <w:pPr>
        <w:widowControl w:val="0"/>
        <w:suppressAutoHyphens w:val="0"/>
        <w:spacing w:before="0" w:after="0" w:line="276" w:lineRule="auto"/>
        <w:jc w:val="center"/>
        <w:rPr>
          <w:rFonts w:eastAsia="Times New Roman"/>
          <w:b/>
          <w:color w:val="auto"/>
          <w:kern w:val="0"/>
          <w:szCs w:val="24"/>
          <w:lang w:bidi="ar-SA"/>
        </w:rPr>
      </w:pPr>
    </w:p>
    <w:p w:rsidR="00E61566" w:rsidRPr="00E62CD2" w:rsidRDefault="00E61566" w:rsidP="00E46D91">
      <w:pPr>
        <w:widowControl w:val="0"/>
        <w:suppressAutoHyphens w:val="0"/>
        <w:spacing w:before="0" w:after="0" w:line="276" w:lineRule="auto"/>
        <w:jc w:val="center"/>
        <w:rPr>
          <w:rFonts w:eastAsia="Times New Roman"/>
          <w:b/>
          <w:color w:val="auto"/>
          <w:kern w:val="0"/>
          <w:szCs w:val="24"/>
          <w:lang w:bidi="ar-SA"/>
        </w:rPr>
      </w:pPr>
      <w:r w:rsidRPr="00E62CD2">
        <w:rPr>
          <w:rFonts w:eastAsia="Times New Roman"/>
          <w:b/>
          <w:color w:val="auto"/>
          <w:kern w:val="0"/>
          <w:szCs w:val="24"/>
          <w:lang w:bidi="ar-SA"/>
        </w:rPr>
        <w:t xml:space="preserve">FACSIMILE </w:t>
      </w:r>
      <w:r w:rsidR="00816A07" w:rsidRPr="00E62CD2">
        <w:rPr>
          <w:rFonts w:eastAsia="Times New Roman"/>
          <w:b/>
          <w:color w:val="auto"/>
          <w:kern w:val="0"/>
          <w:szCs w:val="24"/>
          <w:lang w:bidi="ar-SA"/>
        </w:rPr>
        <w:t xml:space="preserve">DI DOMANDA DI PARTECIPAZIONE </w:t>
      </w:r>
      <w:r w:rsidR="003753AC" w:rsidRPr="00E62CD2">
        <w:rPr>
          <w:rFonts w:eastAsia="Times New Roman"/>
          <w:b/>
          <w:color w:val="auto"/>
          <w:kern w:val="0"/>
          <w:szCs w:val="24"/>
          <w:lang w:bidi="ar-SA"/>
        </w:rPr>
        <w:tab/>
        <w:t xml:space="preserve">E DICHIARAZIONI AD INTEGRAZIONE </w:t>
      </w:r>
    </w:p>
    <w:p w:rsidR="00E61566" w:rsidRPr="00E62CD2" w:rsidRDefault="00E61566" w:rsidP="00E61566">
      <w:pPr>
        <w:widowControl w:val="0"/>
        <w:suppressAutoHyphens w:val="0"/>
        <w:spacing w:before="0" w:after="0" w:line="276" w:lineRule="auto"/>
        <w:jc w:val="center"/>
        <w:rPr>
          <w:rFonts w:eastAsia="Times New Roman"/>
          <w:b/>
          <w:color w:val="auto"/>
          <w:kern w:val="0"/>
          <w:szCs w:val="24"/>
          <w:lang w:bidi="ar-SA"/>
        </w:rPr>
      </w:pPr>
    </w:p>
    <w:p w:rsidR="00E61566" w:rsidRPr="00E62CD2" w:rsidRDefault="00E61566" w:rsidP="00E61566">
      <w:pPr>
        <w:widowControl w:val="0"/>
        <w:suppressAutoHyphens w:val="0"/>
        <w:spacing w:before="0" w:after="0" w:line="276" w:lineRule="auto"/>
        <w:jc w:val="both"/>
        <w:rPr>
          <w:rFonts w:eastAsia="Times New Roman"/>
          <w:color w:val="auto"/>
          <w:kern w:val="0"/>
          <w:szCs w:val="24"/>
          <w:lang w:bidi="ar-SA"/>
        </w:rPr>
      </w:pPr>
    </w:p>
    <w:p w:rsidR="00E61566" w:rsidRPr="00E62CD2" w:rsidRDefault="00E61566" w:rsidP="00E61566">
      <w:pPr>
        <w:widowControl w:val="0"/>
        <w:suppressAutoHyphens w:val="0"/>
        <w:spacing w:before="0" w:after="0" w:line="276" w:lineRule="auto"/>
        <w:jc w:val="both"/>
        <w:rPr>
          <w:rFonts w:eastAsia="Times New Roman"/>
          <w:color w:val="auto"/>
          <w:kern w:val="0"/>
          <w:szCs w:val="24"/>
          <w:lang w:bidi="ar-SA"/>
        </w:rPr>
      </w:pPr>
    </w:p>
    <w:p w:rsidR="00E61566" w:rsidRPr="00E62CD2" w:rsidRDefault="00E61566" w:rsidP="00E61566">
      <w:pPr>
        <w:widowControl w:val="0"/>
        <w:suppressAutoHyphens w:val="0"/>
        <w:spacing w:before="0" w:after="0" w:line="276" w:lineRule="auto"/>
        <w:jc w:val="both"/>
        <w:rPr>
          <w:rFonts w:eastAsia="Times New Roman"/>
          <w:color w:val="auto"/>
          <w:kern w:val="0"/>
          <w:szCs w:val="24"/>
          <w:lang w:bidi="ar-SA"/>
        </w:rPr>
      </w:pPr>
    </w:p>
    <w:p w:rsidR="00E61566" w:rsidRPr="00E62CD2" w:rsidRDefault="00E61566" w:rsidP="00E61566">
      <w:pPr>
        <w:widowControl w:val="0"/>
        <w:suppressAutoHyphens w:val="0"/>
        <w:spacing w:before="0" w:after="0" w:line="276" w:lineRule="auto"/>
        <w:jc w:val="both"/>
        <w:rPr>
          <w:rFonts w:eastAsia="Times New Roman"/>
          <w:color w:val="auto"/>
          <w:kern w:val="0"/>
          <w:szCs w:val="24"/>
          <w:lang w:bidi="ar-SA"/>
        </w:rPr>
      </w:pPr>
    </w:p>
    <w:p w:rsidR="00E61566" w:rsidRPr="00E62CD2" w:rsidRDefault="00E61566" w:rsidP="00E61566">
      <w:pPr>
        <w:widowControl w:val="0"/>
        <w:suppressAutoHyphens w:val="0"/>
        <w:spacing w:before="0" w:after="0" w:line="276" w:lineRule="auto"/>
        <w:jc w:val="both"/>
        <w:rPr>
          <w:rFonts w:eastAsia="Times New Roman"/>
          <w:color w:val="auto"/>
          <w:kern w:val="0"/>
          <w:szCs w:val="24"/>
          <w:lang w:bidi="ar-SA"/>
        </w:rPr>
        <w:sectPr w:rsidR="00E61566" w:rsidRPr="00E62CD2" w:rsidSect="00E61566">
          <w:headerReference w:type="default" r:id="rId9"/>
          <w:footerReference w:type="even" r:id="rId10"/>
          <w:footerReference w:type="default" r:id="rId11"/>
          <w:pgSz w:w="11907" w:h="16840" w:code="9"/>
          <w:pgMar w:top="1384" w:right="1418" w:bottom="1418" w:left="1134" w:header="425" w:footer="279" w:gutter="0"/>
          <w:cols w:space="720"/>
        </w:sectPr>
      </w:pPr>
    </w:p>
    <w:p w:rsidR="00E61566" w:rsidRPr="00E62CD2" w:rsidRDefault="00E61566" w:rsidP="00E61566">
      <w:pPr>
        <w:widowControl w:val="0"/>
        <w:suppressAutoHyphens w:val="0"/>
        <w:spacing w:before="0" w:after="0" w:line="276" w:lineRule="auto"/>
        <w:ind w:firstLine="709"/>
        <w:jc w:val="both"/>
        <w:rPr>
          <w:rFonts w:eastAsia="Times New Roman"/>
          <w:b/>
          <w:i/>
          <w:color w:val="auto"/>
          <w:kern w:val="0"/>
          <w:szCs w:val="24"/>
          <w:u w:val="single"/>
          <w:lang w:bidi="ar-SA"/>
        </w:rPr>
      </w:pPr>
      <w:r w:rsidRPr="00E62CD2">
        <w:rPr>
          <w:rFonts w:eastAsia="Times New Roman"/>
          <w:b/>
          <w:i/>
          <w:color w:val="auto"/>
          <w:kern w:val="0"/>
          <w:szCs w:val="24"/>
          <w:u w:val="single"/>
          <w:lang w:bidi="ar-SA"/>
        </w:rPr>
        <w:lastRenderedPageBreak/>
        <w:t>FACSIMILE</w:t>
      </w:r>
      <w:r w:rsidR="00816A07" w:rsidRPr="00E62CD2">
        <w:rPr>
          <w:rFonts w:eastAsia="Times New Roman"/>
          <w:b/>
          <w:i/>
          <w:color w:val="auto"/>
          <w:kern w:val="0"/>
          <w:szCs w:val="24"/>
          <w:u w:val="single"/>
          <w:lang w:bidi="ar-SA"/>
        </w:rPr>
        <w:tab/>
      </w:r>
      <w:r w:rsidR="00816A07" w:rsidRPr="00E62CD2">
        <w:rPr>
          <w:rFonts w:eastAsia="Times New Roman"/>
          <w:b/>
          <w:i/>
          <w:color w:val="auto"/>
          <w:kern w:val="0"/>
          <w:szCs w:val="24"/>
          <w:lang w:bidi="ar-SA"/>
        </w:rPr>
        <w:tab/>
      </w:r>
      <w:r w:rsidR="00816A07" w:rsidRPr="00E62CD2">
        <w:rPr>
          <w:rFonts w:eastAsia="Times New Roman"/>
          <w:b/>
          <w:i/>
          <w:color w:val="auto"/>
          <w:kern w:val="0"/>
          <w:szCs w:val="24"/>
          <w:lang w:bidi="ar-SA"/>
        </w:rPr>
        <w:tab/>
      </w:r>
      <w:r w:rsidR="00816A07" w:rsidRPr="00E62CD2">
        <w:rPr>
          <w:rFonts w:eastAsia="Times New Roman"/>
          <w:b/>
          <w:i/>
          <w:color w:val="auto"/>
          <w:kern w:val="0"/>
          <w:szCs w:val="24"/>
          <w:lang w:bidi="ar-SA"/>
        </w:rPr>
        <w:tab/>
      </w:r>
      <w:r w:rsidR="00816A07" w:rsidRPr="00E62CD2">
        <w:rPr>
          <w:rFonts w:eastAsia="Times New Roman"/>
          <w:b/>
          <w:i/>
          <w:color w:val="auto"/>
          <w:kern w:val="0"/>
          <w:szCs w:val="24"/>
          <w:lang w:bidi="ar-SA"/>
        </w:rPr>
        <w:tab/>
      </w:r>
    </w:p>
    <w:p w:rsidR="00E61566" w:rsidRPr="00E62CD2" w:rsidRDefault="00E61566" w:rsidP="00E61566">
      <w:pPr>
        <w:widowControl w:val="0"/>
        <w:suppressAutoHyphens w:val="0"/>
        <w:spacing w:before="0" w:after="0" w:line="276" w:lineRule="auto"/>
        <w:ind w:left="5670" w:firstLine="6"/>
        <w:jc w:val="both"/>
        <w:rPr>
          <w:rFonts w:eastAsia="Times New Roman"/>
          <w:color w:val="auto"/>
          <w:kern w:val="0"/>
          <w:szCs w:val="24"/>
          <w:lang w:bidi="ar-SA"/>
        </w:rPr>
      </w:pPr>
    </w:p>
    <w:p w:rsidR="00E61566" w:rsidRPr="00E62CD2" w:rsidRDefault="00E61566" w:rsidP="00E61566">
      <w:pPr>
        <w:widowControl w:val="0"/>
        <w:suppressAutoHyphens w:val="0"/>
        <w:spacing w:before="0" w:after="0" w:line="276" w:lineRule="auto"/>
        <w:ind w:left="5670" w:firstLine="6"/>
        <w:jc w:val="both"/>
        <w:rPr>
          <w:rFonts w:eastAsia="Times New Roman"/>
          <w:b/>
          <w:color w:val="auto"/>
          <w:kern w:val="0"/>
          <w:szCs w:val="24"/>
          <w:lang w:bidi="ar-SA"/>
        </w:rPr>
      </w:pPr>
      <w:r w:rsidRPr="00E62CD2">
        <w:rPr>
          <w:rFonts w:eastAsia="Times New Roman"/>
          <w:b/>
          <w:color w:val="auto"/>
          <w:kern w:val="0"/>
          <w:szCs w:val="24"/>
          <w:lang w:bidi="ar-SA"/>
        </w:rPr>
        <w:t>Spett.le</w:t>
      </w:r>
    </w:p>
    <w:p w:rsidR="00E61566" w:rsidRPr="00E62CD2" w:rsidRDefault="00816A07" w:rsidP="00816A07">
      <w:pPr>
        <w:widowControl w:val="0"/>
        <w:suppressAutoHyphens w:val="0"/>
        <w:spacing w:before="0" w:after="0" w:line="276" w:lineRule="auto"/>
        <w:ind w:left="5670" w:firstLine="6"/>
        <w:rPr>
          <w:rFonts w:eastAsia="Times New Roman"/>
          <w:b/>
          <w:color w:val="auto"/>
          <w:kern w:val="0"/>
          <w:szCs w:val="24"/>
          <w:lang w:bidi="ar-SA"/>
        </w:rPr>
      </w:pPr>
      <w:r w:rsidRPr="00E62CD2">
        <w:rPr>
          <w:rFonts w:eastAsia="Times New Roman"/>
          <w:b/>
          <w:color w:val="auto"/>
          <w:kern w:val="0"/>
          <w:szCs w:val="24"/>
          <w:lang w:bidi="ar-SA"/>
        </w:rPr>
        <w:t xml:space="preserve">Agenzia delle </w:t>
      </w:r>
      <w:r w:rsidR="006408C9">
        <w:rPr>
          <w:rFonts w:eastAsia="Times New Roman"/>
          <w:b/>
          <w:color w:val="auto"/>
          <w:kern w:val="0"/>
          <w:szCs w:val="24"/>
          <w:lang w:bidi="ar-SA"/>
        </w:rPr>
        <w:t>E</w:t>
      </w:r>
      <w:r w:rsidRPr="00E62CD2">
        <w:rPr>
          <w:rFonts w:eastAsia="Times New Roman"/>
          <w:b/>
          <w:color w:val="auto"/>
          <w:kern w:val="0"/>
          <w:szCs w:val="24"/>
          <w:lang w:bidi="ar-SA"/>
        </w:rPr>
        <w:t xml:space="preserve">ntrate </w:t>
      </w:r>
    </w:p>
    <w:p w:rsidR="00BB1E69" w:rsidRDefault="00BB1E69" w:rsidP="00E61566">
      <w:pPr>
        <w:tabs>
          <w:tab w:val="center" w:pos="4676"/>
          <w:tab w:val="center" w:pos="4819"/>
          <w:tab w:val="right" w:pos="9638"/>
        </w:tabs>
        <w:suppressAutoHyphens w:val="0"/>
        <w:spacing w:before="0" w:after="0" w:line="276" w:lineRule="auto"/>
        <w:jc w:val="both"/>
        <w:rPr>
          <w:rFonts w:eastAsia="Times New Roman"/>
          <w:b/>
          <w:color w:val="auto"/>
          <w:kern w:val="0"/>
          <w:szCs w:val="24"/>
          <w:lang w:bidi="ar-SA"/>
        </w:rPr>
      </w:pPr>
    </w:p>
    <w:p w:rsidR="00E61566" w:rsidRDefault="00CD36AD" w:rsidP="00E61566">
      <w:pPr>
        <w:tabs>
          <w:tab w:val="center" w:pos="4676"/>
          <w:tab w:val="center" w:pos="4819"/>
          <w:tab w:val="right" w:pos="9638"/>
        </w:tabs>
        <w:suppressAutoHyphens w:val="0"/>
        <w:spacing w:before="0" w:after="0" w:line="276" w:lineRule="auto"/>
        <w:jc w:val="both"/>
        <w:rPr>
          <w:rFonts w:eastAsia="Times New Roman"/>
          <w:b/>
          <w:bCs/>
          <w:i/>
          <w:iCs/>
          <w:color w:val="auto"/>
          <w:kern w:val="0"/>
          <w:szCs w:val="24"/>
          <w:lang w:eastAsia="x-none" w:bidi="ar-SA"/>
        </w:rPr>
      </w:pPr>
      <w:r w:rsidRPr="00CD36AD">
        <w:rPr>
          <w:rFonts w:eastAsia="Times New Roman"/>
          <w:b/>
          <w:bCs/>
          <w:i/>
          <w:iCs/>
          <w:color w:val="auto"/>
          <w:kern w:val="0"/>
          <w:szCs w:val="24"/>
          <w:lang w:eastAsia="x-none" w:bidi="ar-SA"/>
        </w:rPr>
        <w:t>PROCEDURA APERTA PER L’AFFIDAMENTO DELLA FORNITURA DI PRODOTTI  TIPOGRAFICI</w:t>
      </w:r>
    </w:p>
    <w:p w:rsidR="00CD36AD" w:rsidRPr="00E62CD2" w:rsidRDefault="00CD36AD" w:rsidP="00E61566">
      <w:pPr>
        <w:tabs>
          <w:tab w:val="center" w:pos="4676"/>
          <w:tab w:val="center" w:pos="4819"/>
          <w:tab w:val="right" w:pos="9638"/>
        </w:tabs>
        <w:suppressAutoHyphens w:val="0"/>
        <w:spacing w:before="0" w:after="0" w:line="276" w:lineRule="auto"/>
        <w:jc w:val="both"/>
        <w:rPr>
          <w:rFonts w:eastAsia="Times New Roman"/>
          <w:b/>
          <w:i/>
          <w:color w:val="auto"/>
          <w:kern w:val="0"/>
          <w:szCs w:val="24"/>
          <w:lang w:bidi="ar-SA"/>
        </w:rPr>
      </w:pPr>
    </w:p>
    <w:p w:rsidR="00E61566" w:rsidRPr="006124BC" w:rsidRDefault="00E61566" w:rsidP="00E61566">
      <w:pPr>
        <w:widowControl w:val="0"/>
        <w:tabs>
          <w:tab w:val="left" w:pos="0"/>
        </w:tabs>
        <w:suppressAutoHyphens w:val="0"/>
        <w:spacing w:before="0" w:line="276" w:lineRule="auto"/>
        <w:jc w:val="both"/>
        <w:rPr>
          <w:rFonts w:eastAsia="Times New Roman"/>
          <w:color w:val="auto"/>
          <w:kern w:val="0"/>
          <w:sz w:val="26"/>
          <w:szCs w:val="26"/>
          <w:lang w:bidi="ar-SA"/>
        </w:rPr>
      </w:pPr>
      <w:r w:rsidRPr="006124BC">
        <w:rPr>
          <w:rFonts w:eastAsia="Times New Roman"/>
          <w:color w:val="auto"/>
          <w:kern w:val="0"/>
          <w:sz w:val="26"/>
          <w:szCs w:val="26"/>
          <w:lang w:bidi="ar-SA"/>
        </w:rPr>
        <w:t>Il sottoscritto ____________, nato a ____________ il ____________, domiciliato per la carica presso la sede societaria ove appresso, nella sua qualità di __________________ e legale rappresentante della impresa _________________, con sede in ______________, Via ____________________</w:t>
      </w:r>
      <w:r w:rsidR="00036836" w:rsidRPr="006124BC">
        <w:rPr>
          <w:rFonts w:eastAsia="Times New Roman"/>
          <w:color w:val="auto"/>
          <w:kern w:val="0"/>
          <w:sz w:val="26"/>
          <w:szCs w:val="26"/>
          <w:lang w:bidi="ar-SA"/>
        </w:rPr>
        <w:t>,</w:t>
      </w:r>
      <w:r w:rsidRPr="006124BC">
        <w:rPr>
          <w:rFonts w:eastAsia="Times New Roman"/>
          <w:color w:val="auto"/>
          <w:kern w:val="0"/>
          <w:sz w:val="26"/>
          <w:szCs w:val="26"/>
          <w:lang w:bidi="ar-SA"/>
        </w:rPr>
        <w:t xml:space="preserve"> </w:t>
      </w:r>
      <w:r w:rsidR="00036836" w:rsidRPr="006124BC">
        <w:rPr>
          <w:rFonts w:eastAsia="Times New Roman"/>
          <w:color w:val="auto"/>
          <w:kern w:val="0"/>
          <w:sz w:val="26"/>
          <w:szCs w:val="26"/>
          <w:lang w:bidi="ar-SA"/>
        </w:rPr>
        <w:t xml:space="preserve">C.F. ______, P.IVA _______, </w:t>
      </w:r>
      <w:r w:rsidRPr="006124BC">
        <w:rPr>
          <w:rFonts w:eastAsia="Times New Roman"/>
          <w:color w:val="auto"/>
          <w:kern w:val="0"/>
          <w:sz w:val="26"/>
          <w:szCs w:val="26"/>
          <w:lang w:bidi="ar-SA"/>
        </w:rPr>
        <w:t>Matricola INPS ___________ (sede territoriale competente _____________), Codice INAIL __________,  contratto di lavoro applicato ___________</w:t>
      </w:r>
      <w:r w:rsidR="003753AC" w:rsidRPr="006124BC">
        <w:rPr>
          <w:rFonts w:eastAsia="Times New Roman"/>
          <w:color w:val="auto"/>
          <w:kern w:val="0"/>
          <w:sz w:val="26"/>
          <w:szCs w:val="26"/>
          <w:lang w:bidi="ar-SA"/>
        </w:rPr>
        <w:t xml:space="preserve">__, dipendenti nr.___________, </w:t>
      </w:r>
    </w:p>
    <w:p w:rsidR="00816A07" w:rsidRPr="00E62CD2" w:rsidRDefault="009768B4" w:rsidP="00E61566">
      <w:pPr>
        <w:widowControl w:val="0"/>
        <w:tabs>
          <w:tab w:val="left" w:pos="0"/>
        </w:tabs>
        <w:suppressAutoHyphens w:val="0"/>
        <w:spacing w:before="0" w:line="276" w:lineRule="auto"/>
        <w:jc w:val="center"/>
        <w:rPr>
          <w:rFonts w:eastAsia="Times New Roman"/>
          <w:b/>
          <w:color w:val="auto"/>
          <w:kern w:val="0"/>
          <w:szCs w:val="24"/>
          <w:lang w:bidi="ar-SA"/>
        </w:rPr>
      </w:pPr>
      <w:r w:rsidRPr="00E62CD2">
        <w:rPr>
          <w:rFonts w:eastAsia="Times New Roman"/>
          <w:b/>
          <w:color w:val="auto"/>
          <w:kern w:val="0"/>
          <w:szCs w:val="24"/>
          <w:lang w:bidi="ar-SA"/>
        </w:rPr>
        <w:t xml:space="preserve">CHIEDE </w:t>
      </w:r>
    </w:p>
    <w:p w:rsidR="003D333F" w:rsidRPr="00E62CD2" w:rsidRDefault="003D333F" w:rsidP="00E61566">
      <w:pPr>
        <w:widowControl w:val="0"/>
        <w:tabs>
          <w:tab w:val="left" w:pos="0"/>
        </w:tabs>
        <w:suppressAutoHyphens w:val="0"/>
        <w:spacing w:before="0" w:line="276" w:lineRule="auto"/>
        <w:jc w:val="center"/>
        <w:rPr>
          <w:rFonts w:eastAsia="Times New Roman"/>
          <w:b/>
          <w:color w:val="auto"/>
          <w:kern w:val="0"/>
          <w:szCs w:val="24"/>
          <w:lang w:bidi="ar-SA"/>
        </w:rPr>
      </w:pPr>
    </w:p>
    <w:p w:rsidR="00892340" w:rsidRDefault="009768B4" w:rsidP="00892340">
      <w:pPr>
        <w:pStyle w:val="Paragrafoelenco"/>
        <w:widowControl w:val="0"/>
        <w:numPr>
          <w:ilvl w:val="0"/>
          <w:numId w:val="24"/>
        </w:numPr>
        <w:tabs>
          <w:tab w:val="left" w:pos="0"/>
        </w:tabs>
        <w:suppressAutoHyphens w:val="0"/>
        <w:spacing w:before="60" w:after="60" w:line="276" w:lineRule="auto"/>
        <w:ind w:left="426"/>
        <w:jc w:val="both"/>
        <w:rPr>
          <w:rFonts w:eastAsia="Times New Roman"/>
          <w:i/>
          <w:color w:val="auto"/>
          <w:kern w:val="0"/>
          <w:sz w:val="26"/>
          <w:szCs w:val="26"/>
          <w:lang w:eastAsia="en-US" w:bidi="ar-SA"/>
        </w:rPr>
      </w:pPr>
      <w:r w:rsidRPr="006124BC">
        <w:rPr>
          <w:rFonts w:eastAsia="Times New Roman"/>
          <w:color w:val="auto"/>
          <w:kern w:val="0"/>
          <w:sz w:val="26"/>
          <w:szCs w:val="26"/>
          <w:lang w:bidi="ar-SA"/>
        </w:rPr>
        <w:t xml:space="preserve">di partecipare </w:t>
      </w:r>
      <w:r w:rsidR="00EE6A70">
        <w:rPr>
          <w:rFonts w:eastAsia="Times New Roman"/>
          <w:color w:val="auto"/>
          <w:kern w:val="0"/>
          <w:sz w:val="26"/>
          <w:szCs w:val="26"/>
          <w:lang w:bidi="ar-SA"/>
        </w:rPr>
        <w:t xml:space="preserve">ai lotti </w:t>
      </w:r>
      <w:proofErr w:type="spellStart"/>
      <w:r w:rsidR="00EE6A70">
        <w:rPr>
          <w:rFonts w:eastAsia="Times New Roman"/>
          <w:color w:val="auto"/>
          <w:kern w:val="0"/>
          <w:sz w:val="26"/>
          <w:szCs w:val="26"/>
          <w:lang w:bidi="ar-SA"/>
        </w:rPr>
        <w:t>nn</w:t>
      </w:r>
      <w:proofErr w:type="spellEnd"/>
      <w:r w:rsidR="00EE6A70">
        <w:rPr>
          <w:rFonts w:eastAsia="Times New Roman"/>
          <w:color w:val="auto"/>
          <w:kern w:val="0"/>
          <w:sz w:val="26"/>
          <w:szCs w:val="26"/>
          <w:lang w:bidi="ar-SA"/>
        </w:rPr>
        <w:t>. ____________________________________________ de</w:t>
      </w:r>
      <w:r w:rsidRPr="006124BC">
        <w:rPr>
          <w:rFonts w:eastAsia="Times New Roman"/>
          <w:color w:val="auto"/>
          <w:kern w:val="0"/>
          <w:sz w:val="26"/>
          <w:szCs w:val="26"/>
          <w:lang w:bidi="ar-SA"/>
        </w:rPr>
        <w:t xml:space="preserve">lla procedura in oggetto </w:t>
      </w:r>
      <w:r w:rsidR="00FB5FC4" w:rsidRPr="006124BC">
        <w:rPr>
          <w:rFonts w:eastAsia="Times New Roman"/>
          <w:color w:val="auto"/>
          <w:kern w:val="0"/>
          <w:sz w:val="26"/>
          <w:szCs w:val="26"/>
          <w:lang w:bidi="ar-SA"/>
        </w:rPr>
        <w:t xml:space="preserve">secondo la forma: </w:t>
      </w:r>
      <w:r w:rsidR="00816A07" w:rsidRPr="006124BC">
        <w:rPr>
          <w:rFonts w:eastAsia="Times New Roman"/>
          <w:color w:val="auto"/>
          <w:kern w:val="0"/>
          <w:sz w:val="26"/>
          <w:szCs w:val="26"/>
          <w:lang w:eastAsia="en-US" w:bidi="ar-SA"/>
        </w:rPr>
        <w:t>(</w:t>
      </w:r>
      <w:r w:rsidR="00816A07" w:rsidRPr="006124BC">
        <w:rPr>
          <w:rFonts w:eastAsia="Times New Roman"/>
          <w:i/>
          <w:color w:val="auto"/>
          <w:kern w:val="0"/>
          <w:sz w:val="26"/>
          <w:szCs w:val="26"/>
          <w:lang w:eastAsia="en-US" w:bidi="ar-SA"/>
        </w:rPr>
        <w:t>impresa singola, consorzio, RTI, aggregazione di imprese di rete, GEIE).</w:t>
      </w:r>
      <w:r w:rsidR="00FB5FC4" w:rsidRPr="006124BC">
        <w:rPr>
          <w:rStyle w:val="Rimandonotaapidipagina"/>
          <w:rFonts w:eastAsia="Times New Roman"/>
          <w:i/>
          <w:color w:val="auto"/>
          <w:kern w:val="0"/>
          <w:sz w:val="26"/>
          <w:szCs w:val="26"/>
          <w:lang w:eastAsia="en-US" w:bidi="ar-SA"/>
        </w:rPr>
        <w:footnoteReference w:id="1"/>
      </w:r>
    </w:p>
    <w:p w:rsidR="003753AC" w:rsidRPr="00E62CD2" w:rsidRDefault="003753AC" w:rsidP="003753AC">
      <w:pPr>
        <w:widowControl w:val="0"/>
        <w:tabs>
          <w:tab w:val="left" w:pos="0"/>
        </w:tabs>
        <w:suppressAutoHyphens w:val="0"/>
        <w:spacing w:before="0" w:line="276" w:lineRule="auto"/>
        <w:ind w:left="426"/>
        <w:jc w:val="center"/>
        <w:rPr>
          <w:rFonts w:eastAsia="Times New Roman"/>
          <w:b/>
          <w:color w:val="auto"/>
          <w:kern w:val="0"/>
          <w:szCs w:val="24"/>
          <w:lang w:bidi="ar-SA"/>
        </w:rPr>
      </w:pPr>
    </w:p>
    <w:p w:rsidR="003753AC" w:rsidRDefault="003753AC" w:rsidP="003753AC">
      <w:pPr>
        <w:widowControl w:val="0"/>
        <w:tabs>
          <w:tab w:val="left" w:pos="0"/>
        </w:tabs>
        <w:suppressAutoHyphens w:val="0"/>
        <w:spacing w:before="0" w:line="276" w:lineRule="auto"/>
        <w:ind w:left="426"/>
        <w:jc w:val="center"/>
        <w:rPr>
          <w:rFonts w:eastAsia="Times New Roman"/>
          <w:b/>
          <w:color w:val="auto"/>
          <w:kern w:val="0"/>
          <w:szCs w:val="24"/>
          <w:lang w:bidi="ar-SA"/>
        </w:rPr>
      </w:pPr>
      <w:r w:rsidRPr="00E62CD2">
        <w:rPr>
          <w:rFonts w:eastAsia="Times New Roman"/>
          <w:b/>
          <w:color w:val="auto"/>
          <w:kern w:val="0"/>
          <w:szCs w:val="24"/>
          <w:lang w:bidi="ar-SA"/>
        </w:rPr>
        <w:t xml:space="preserve">DICHIARA </w:t>
      </w:r>
    </w:p>
    <w:p w:rsidR="009E7683" w:rsidRDefault="009E7683" w:rsidP="003753AC">
      <w:pPr>
        <w:widowControl w:val="0"/>
        <w:tabs>
          <w:tab w:val="left" w:pos="0"/>
        </w:tabs>
        <w:suppressAutoHyphens w:val="0"/>
        <w:spacing w:before="0" w:line="276" w:lineRule="auto"/>
        <w:ind w:left="426"/>
        <w:jc w:val="center"/>
        <w:rPr>
          <w:rFonts w:eastAsia="Times New Roman"/>
          <w:b/>
          <w:color w:val="auto"/>
          <w:kern w:val="0"/>
          <w:szCs w:val="24"/>
          <w:lang w:bidi="ar-SA"/>
        </w:rPr>
      </w:pPr>
    </w:p>
    <w:p w:rsidR="009E7683" w:rsidRPr="006124BC" w:rsidRDefault="009E7683" w:rsidP="00B86952">
      <w:pPr>
        <w:suppressAutoHyphens w:val="0"/>
        <w:autoSpaceDE w:val="0"/>
        <w:autoSpaceDN w:val="0"/>
        <w:adjustRightInd w:val="0"/>
        <w:spacing w:before="0" w:after="0"/>
        <w:jc w:val="both"/>
        <w:rPr>
          <w:rFonts w:eastAsiaTheme="minorHAnsi"/>
          <w:b/>
          <w:iCs/>
          <w:color w:val="000000"/>
          <w:kern w:val="0"/>
          <w:sz w:val="26"/>
          <w:szCs w:val="26"/>
          <w:lang w:eastAsia="en-US" w:bidi="ar-SA"/>
        </w:rPr>
      </w:pPr>
      <w:r w:rsidRPr="006124BC">
        <w:rPr>
          <w:rFonts w:eastAsiaTheme="minorHAnsi"/>
          <w:b/>
          <w:iCs/>
          <w:color w:val="000000"/>
          <w:kern w:val="0"/>
          <w:sz w:val="26"/>
          <w:szCs w:val="26"/>
          <w:lang w:eastAsia="en-US" w:bidi="ar-SA"/>
        </w:rPr>
        <w:t>ai sensi degli artt.</w:t>
      </w:r>
      <w:r w:rsidR="00B86952" w:rsidRPr="006124BC">
        <w:rPr>
          <w:rFonts w:eastAsiaTheme="minorHAnsi"/>
          <w:b/>
          <w:iCs/>
          <w:color w:val="000000"/>
          <w:kern w:val="0"/>
          <w:sz w:val="26"/>
          <w:szCs w:val="26"/>
          <w:lang w:eastAsia="en-US" w:bidi="ar-SA"/>
        </w:rPr>
        <w:t xml:space="preserve"> 46 e 47 del </w:t>
      </w:r>
      <w:proofErr w:type="spellStart"/>
      <w:r w:rsidR="00B86952" w:rsidRPr="006124BC">
        <w:rPr>
          <w:rFonts w:eastAsiaTheme="minorHAnsi"/>
          <w:b/>
          <w:iCs/>
          <w:color w:val="000000"/>
          <w:kern w:val="0"/>
          <w:sz w:val="26"/>
          <w:szCs w:val="26"/>
          <w:lang w:eastAsia="en-US" w:bidi="ar-SA"/>
        </w:rPr>
        <w:t>d.p.r.</w:t>
      </w:r>
      <w:proofErr w:type="spellEnd"/>
      <w:r w:rsidR="00B86952" w:rsidRPr="006124BC">
        <w:rPr>
          <w:rFonts w:eastAsiaTheme="minorHAnsi"/>
          <w:b/>
          <w:iCs/>
          <w:color w:val="000000"/>
          <w:kern w:val="0"/>
          <w:sz w:val="26"/>
          <w:szCs w:val="26"/>
          <w:lang w:eastAsia="en-US" w:bidi="ar-SA"/>
        </w:rPr>
        <w:t xml:space="preserve"> n. 445/2000</w:t>
      </w:r>
      <w:r w:rsidR="000870D7" w:rsidRPr="006124BC">
        <w:rPr>
          <w:rFonts w:eastAsiaTheme="minorHAnsi"/>
          <w:b/>
          <w:iCs/>
          <w:color w:val="000000"/>
          <w:kern w:val="0"/>
          <w:sz w:val="26"/>
          <w:szCs w:val="26"/>
          <w:lang w:eastAsia="en-US" w:bidi="ar-SA"/>
        </w:rPr>
        <w:t>, consapevole delle sanzioni penali previste dall’art. 76 del DPR 445/2000, per le ipotesi di falsità in atti e dichiarazioni mendaci ivi indicate</w:t>
      </w:r>
      <w:r w:rsidRPr="006124BC">
        <w:rPr>
          <w:rFonts w:eastAsiaTheme="minorHAnsi"/>
          <w:b/>
          <w:iCs/>
          <w:color w:val="000000"/>
          <w:kern w:val="0"/>
          <w:sz w:val="26"/>
          <w:szCs w:val="26"/>
          <w:lang w:eastAsia="en-US" w:bidi="ar-SA"/>
        </w:rPr>
        <w:t>:</w:t>
      </w:r>
    </w:p>
    <w:p w:rsidR="00B86952" w:rsidRPr="006124BC" w:rsidRDefault="00B86952" w:rsidP="00B86952">
      <w:pPr>
        <w:suppressAutoHyphens w:val="0"/>
        <w:autoSpaceDE w:val="0"/>
        <w:autoSpaceDN w:val="0"/>
        <w:adjustRightInd w:val="0"/>
        <w:spacing w:before="0" w:after="0"/>
        <w:jc w:val="both"/>
        <w:rPr>
          <w:rFonts w:eastAsiaTheme="minorHAnsi"/>
          <w:b/>
          <w:iCs/>
          <w:color w:val="000000"/>
          <w:kern w:val="0"/>
          <w:sz w:val="26"/>
          <w:szCs w:val="26"/>
          <w:lang w:eastAsia="en-US" w:bidi="ar-SA"/>
        </w:rPr>
      </w:pPr>
    </w:p>
    <w:p w:rsidR="000870D7" w:rsidRPr="006124BC" w:rsidRDefault="000870D7" w:rsidP="000870D7">
      <w:pPr>
        <w:pStyle w:val="Paragrafoelenco"/>
        <w:numPr>
          <w:ilvl w:val="0"/>
          <w:numId w:val="24"/>
        </w:numPr>
        <w:ind w:left="426" w:hanging="284"/>
        <w:jc w:val="both"/>
        <w:rPr>
          <w:rFonts w:eastAsia="Times New Roman"/>
          <w:color w:val="auto"/>
          <w:kern w:val="0"/>
          <w:sz w:val="26"/>
          <w:szCs w:val="26"/>
          <w:lang w:bidi="ar-SA"/>
        </w:rPr>
      </w:pPr>
      <w:bookmarkStart w:id="0" w:name="_Ref496787083"/>
      <w:bookmarkStart w:id="1" w:name="_Ref498597467"/>
      <w:r w:rsidRPr="006124BC">
        <w:rPr>
          <w:rFonts w:eastAsia="Times New Roman"/>
          <w:color w:val="auto"/>
          <w:kern w:val="0"/>
          <w:sz w:val="26"/>
          <w:szCs w:val="26"/>
          <w:lang w:bidi="ar-SA"/>
        </w:rPr>
        <w:t xml:space="preserve">di non incorrere nelle cause di esclusione di cui all’art. 80 d.lgs. 50/2016 e successive modificazioni (ivi comprese le cause di cause di esclusione di cui all’art. 80, comma 5 </w:t>
      </w:r>
      <w:proofErr w:type="spellStart"/>
      <w:r w:rsidRPr="006124BC">
        <w:rPr>
          <w:rFonts w:eastAsia="Times New Roman"/>
          <w:color w:val="auto"/>
          <w:kern w:val="0"/>
          <w:sz w:val="26"/>
          <w:szCs w:val="26"/>
          <w:lang w:bidi="ar-SA"/>
        </w:rPr>
        <w:t>lett</w:t>
      </w:r>
      <w:proofErr w:type="spellEnd"/>
      <w:r w:rsidRPr="006124BC">
        <w:rPr>
          <w:rFonts w:eastAsia="Times New Roman"/>
          <w:color w:val="auto"/>
          <w:kern w:val="0"/>
          <w:sz w:val="26"/>
          <w:szCs w:val="26"/>
          <w:lang w:bidi="ar-SA"/>
        </w:rPr>
        <w:t>. c-bis, c-ter, c-quater, f-bis) e f-ter) del Codice), né in nessuna altra situazione che determini l’esclusione dalle gare;</w:t>
      </w:r>
    </w:p>
    <w:bookmarkEnd w:id="0"/>
    <w:bookmarkEnd w:id="1"/>
    <w:p w:rsidR="008B0ADC" w:rsidRPr="006124BC" w:rsidRDefault="00F14EA3" w:rsidP="000870D7">
      <w:pPr>
        <w:pStyle w:val="Paragrafoelenco"/>
        <w:widowControl w:val="0"/>
        <w:numPr>
          <w:ilvl w:val="0"/>
          <w:numId w:val="24"/>
        </w:numPr>
        <w:tabs>
          <w:tab w:val="left" w:pos="0"/>
        </w:tabs>
        <w:suppressAutoHyphens w:val="0"/>
        <w:ind w:left="425" w:hanging="357"/>
        <w:jc w:val="both"/>
        <w:rPr>
          <w:rFonts w:eastAsia="Times New Roman"/>
          <w:color w:val="auto"/>
          <w:kern w:val="0"/>
          <w:sz w:val="26"/>
          <w:szCs w:val="26"/>
          <w:lang w:bidi="ar-SA"/>
        </w:rPr>
      </w:pPr>
      <w:r w:rsidRPr="006124BC">
        <w:rPr>
          <w:rFonts w:eastAsia="Times New Roman"/>
          <w:color w:val="auto"/>
          <w:kern w:val="0"/>
          <w:sz w:val="26"/>
          <w:szCs w:val="26"/>
          <w:lang w:bidi="ar-SA"/>
        </w:rPr>
        <w:t xml:space="preserve">i </w:t>
      </w:r>
      <w:r w:rsidR="003753AC" w:rsidRPr="006124BC">
        <w:rPr>
          <w:rFonts w:eastAsia="Times New Roman"/>
          <w:color w:val="auto"/>
          <w:kern w:val="0"/>
          <w:sz w:val="26"/>
          <w:szCs w:val="26"/>
          <w:lang w:bidi="ar-SA"/>
        </w:rPr>
        <w:t>dati identificativi (nome, cognome, data e luogo di nascita, codice fiscale, comune di residenza etc.) dei soggetti di cui all’art. 80, comma 3</w:t>
      </w:r>
      <w:r w:rsidRPr="006124BC">
        <w:rPr>
          <w:rFonts w:eastAsia="Times New Roman"/>
          <w:color w:val="auto"/>
          <w:kern w:val="0"/>
          <w:sz w:val="26"/>
          <w:szCs w:val="26"/>
          <w:lang w:bidi="ar-SA"/>
        </w:rPr>
        <w:t>,</w:t>
      </w:r>
      <w:r w:rsidR="003753AC" w:rsidRPr="006124BC">
        <w:rPr>
          <w:rFonts w:eastAsia="Times New Roman"/>
          <w:color w:val="auto"/>
          <w:kern w:val="0"/>
          <w:sz w:val="26"/>
          <w:szCs w:val="26"/>
          <w:lang w:bidi="ar-SA"/>
        </w:rPr>
        <w:t xml:space="preserve"> </w:t>
      </w:r>
      <w:r w:rsidR="00E25ABD" w:rsidRPr="006124BC">
        <w:rPr>
          <w:rFonts w:eastAsia="Times New Roman"/>
          <w:color w:val="auto"/>
          <w:kern w:val="0"/>
          <w:sz w:val="26"/>
          <w:szCs w:val="26"/>
          <w:lang w:bidi="ar-SA"/>
        </w:rPr>
        <w:t xml:space="preserve">del </w:t>
      </w:r>
      <w:proofErr w:type="spellStart"/>
      <w:r w:rsidR="00E25ABD" w:rsidRPr="006124BC">
        <w:rPr>
          <w:rFonts w:eastAsia="Times New Roman"/>
          <w:color w:val="auto"/>
          <w:kern w:val="0"/>
          <w:sz w:val="26"/>
          <w:szCs w:val="26"/>
          <w:lang w:bidi="ar-SA"/>
        </w:rPr>
        <w:t>D.Lgs.</w:t>
      </w:r>
      <w:proofErr w:type="spellEnd"/>
      <w:r w:rsidR="00E25ABD" w:rsidRPr="006124BC">
        <w:rPr>
          <w:rFonts w:eastAsia="Times New Roman"/>
          <w:color w:val="auto"/>
          <w:kern w:val="0"/>
          <w:sz w:val="26"/>
          <w:szCs w:val="26"/>
          <w:lang w:bidi="ar-SA"/>
        </w:rPr>
        <w:t xml:space="preserve"> n. </w:t>
      </w:r>
      <w:r w:rsidR="00E25ABD" w:rsidRPr="006124BC">
        <w:rPr>
          <w:rFonts w:eastAsia="Times New Roman"/>
          <w:color w:val="auto"/>
          <w:kern w:val="0"/>
          <w:sz w:val="26"/>
          <w:szCs w:val="26"/>
          <w:lang w:bidi="ar-SA"/>
        </w:rPr>
        <w:lastRenderedPageBreak/>
        <w:t>50/2016</w:t>
      </w:r>
      <w:r w:rsidR="003753AC" w:rsidRPr="006124BC">
        <w:rPr>
          <w:rFonts w:eastAsia="Times New Roman"/>
          <w:color w:val="auto"/>
          <w:kern w:val="0"/>
          <w:sz w:val="26"/>
          <w:szCs w:val="26"/>
          <w:lang w:bidi="ar-SA"/>
        </w:rPr>
        <w:t>, ovvero indica la banca dati ufficiale o il pubblico registro da cui i medesimi possono essere ricavati in modo aggiornato alla data di presentazione dell’offerta</w:t>
      </w:r>
      <w:r w:rsidR="004B360D">
        <w:rPr>
          <w:rFonts w:eastAsia="Times New Roman"/>
          <w:color w:val="auto"/>
          <w:kern w:val="0"/>
          <w:sz w:val="26"/>
          <w:szCs w:val="26"/>
          <w:lang w:bidi="ar-SA"/>
        </w:rPr>
        <w:t>:</w:t>
      </w:r>
    </w:p>
    <w:p w:rsidR="003753AC" w:rsidRDefault="008B0ADC" w:rsidP="008B0ADC">
      <w:pPr>
        <w:pStyle w:val="Paragrafoelenco"/>
        <w:widowControl w:val="0"/>
        <w:tabs>
          <w:tab w:val="left" w:pos="0"/>
        </w:tabs>
        <w:suppressAutoHyphens w:val="0"/>
        <w:spacing w:before="60" w:after="60" w:line="276" w:lineRule="auto"/>
        <w:ind w:left="426"/>
        <w:jc w:val="both"/>
        <w:rPr>
          <w:rFonts w:eastAsia="Times New Roman"/>
          <w:color w:val="auto"/>
          <w:kern w:val="0"/>
          <w:sz w:val="26"/>
          <w:szCs w:val="26"/>
          <w:lang w:bidi="ar-SA"/>
        </w:rPr>
      </w:pPr>
      <w:r w:rsidRPr="006124BC">
        <w:rPr>
          <w:rFonts w:eastAsia="Times New Roman"/>
          <w:color w:val="auto"/>
          <w:kern w:val="0"/>
          <w:sz w:val="26"/>
          <w:szCs w:val="26"/>
          <w:lang w:bidi="ar-SA"/>
        </w:rPr>
        <w:t>_______________________________________________________________________</w:t>
      </w:r>
      <w:r w:rsidR="00634045">
        <w:rPr>
          <w:rFonts w:eastAsia="Times New Roman"/>
          <w:color w:val="auto"/>
          <w:kern w:val="0"/>
          <w:sz w:val="26"/>
          <w:szCs w:val="26"/>
          <w:lang w:bidi="ar-SA"/>
        </w:rPr>
        <w:t>__________________________________________________________</w:t>
      </w:r>
      <w:r w:rsidR="003753AC" w:rsidRPr="006124BC">
        <w:rPr>
          <w:rFonts w:eastAsia="Times New Roman"/>
          <w:color w:val="auto"/>
          <w:kern w:val="0"/>
          <w:sz w:val="26"/>
          <w:szCs w:val="26"/>
          <w:lang w:bidi="ar-SA"/>
        </w:rPr>
        <w:t>;</w:t>
      </w:r>
    </w:p>
    <w:p w:rsidR="004B7BC9" w:rsidRPr="006124BC" w:rsidRDefault="004B7BC9" w:rsidP="004B7BC9">
      <w:pPr>
        <w:pStyle w:val="Paragrafoelenco"/>
        <w:widowControl w:val="0"/>
        <w:numPr>
          <w:ilvl w:val="0"/>
          <w:numId w:val="24"/>
        </w:numPr>
        <w:tabs>
          <w:tab w:val="left" w:pos="0"/>
        </w:tabs>
        <w:suppressAutoHyphens w:val="0"/>
        <w:ind w:left="426"/>
        <w:jc w:val="both"/>
        <w:rPr>
          <w:color w:val="auto"/>
          <w:kern w:val="0"/>
          <w:sz w:val="26"/>
          <w:szCs w:val="26"/>
          <w:lang w:bidi="ar-SA"/>
        </w:rPr>
      </w:pPr>
      <w:r w:rsidRPr="006124BC">
        <w:rPr>
          <w:color w:val="auto"/>
          <w:kern w:val="0"/>
          <w:sz w:val="26"/>
          <w:szCs w:val="26"/>
          <w:lang w:bidi="ar-SA"/>
        </w:rPr>
        <w:t xml:space="preserve">di essere consapevole che, ai fini della partecipazione alla gara, le </w:t>
      </w:r>
      <w:r w:rsidRPr="006124BC">
        <w:rPr>
          <w:color w:val="auto"/>
          <w:kern w:val="0"/>
          <w:sz w:val="26"/>
          <w:szCs w:val="26"/>
          <w:u w:val="single"/>
          <w:lang w:bidi="ar-SA"/>
        </w:rPr>
        <w:t>cause di decadenza, di sospensione o di divieto citate dall’art. articolo 80, comma 2</w:t>
      </w:r>
      <w:r w:rsidRPr="006124BC">
        <w:rPr>
          <w:color w:val="auto"/>
          <w:kern w:val="0"/>
          <w:sz w:val="26"/>
          <w:szCs w:val="26"/>
          <w:lang w:bidi="ar-SA"/>
        </w:rPr>
        <w:t xml:space="preserve">, come previste dall'articolo 67 del decreto legislativo 6 settembre 2011, n. 159 o i tentativi di infiltrazione mafiosa di cui all'articolo 84, comma 4, del medesimo decreto, </w:t>
      </w:r>
      <w:r w:rsidRPr="006124BC">
        <w:rPr>
          <w:color w:val="auto"/>
          <w:kern w:val="0"/>
          <w:sz w:val="26"/>
          <w:szCs w:val="26"/>
          <w:u w:val="single"/>
          <w:lang w:bidi="ar-SA"/>
        </w:rPr>
        <w:t>non devono sussistere a carico di nessuno dei soggetti indicati al comma 3 dell’art. 80, ivi compresi i cessati dalla carica nell’anno antecedente alla pubblicazione del bando di gara</w:t>
      </w:r>
      <w:r w:rsidRPr="006124BC">
        <w:rPr>
          <w:color w:val="auto"/>
          <w:kern w:val="0"/>
          <w:sz w:val="26"/>
          <w:szCs w:val="26"/>
          <w:lang w:bidi="ar-SA"/>
        </w:rPr>
        <w:t xml:space="preserve">. </w:t>
      </w:r>
    </w:p>
    <w:p w:rsidR="004B7BC9" w:rsidRPr="006124BC" w:rsidRDefault="004B7BC9" w:rsidP="004B7BC9">
      <w:pPr>
        <w:suppressAutoHyphens w:val="0"/>
        <w:ind w:left="502"/>
        <w:jc w:val="both"/>
        <w:rPr>
          <w:color w:val="auto"/>
          <w:kern w:val="0"/>
          <w:sz w:val="26"/>
          <w:szCs w:val="26"/>
          <w:lang w:bidi="ar-SA"/>
        </w:rPr>
      </w:pPr>
      <w:r w:rsidRPr="006124BC">
        <w:rPr>
          <w:color w:val="auto"/>
          <w:kern w:val="0"/>
          <w:sz w:val="26"/>
          <w:szCs w:val="26"/>
          <w:lang w:bidi="ar-SA"/>
        </w:rPr>
        <w:t>(Qualora sussistenti, indicare di le cause ostative ed i soggetti che vi sono incorsi: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7BC9" w:rsidRPr="004B7BC9" w:rsidRDefault="004B7BC9" w:rsidP="004B7BC9">
      <w:pPr>
        <w:pStyle w:val="Paragrafoelenco"/>
        <w:widowControl w:val="0"/>
        <w:numPr>
          <w:ilvl w:val="0"/>
          <w:numId w:val="24"/>
        </w:numPr>
        <w:tabs>
          <w:tab w:val="left" w:pos="0"/>
        </w:tabs>
        <w:suppressAutoHyphens w:val="0"/>
        <w:ind w:left="425" w:hanging="357"/>
        <w:jc w:val="both"/>
        <w:rPr>
          <w:color w:val="auto"/>
          <w:kern w:val="0"/>
          <w:sz w:val="26"/>
          <w:szCs w:val="26"/>
          <w:lang w:bidi="ar-SA"/>
        </w:rPr>
      </w:pPr>
      <w:r w:rsidRPr="006124BC">
        <w:rPr>
          <w:color w:val="auto"/>
          <w:kern w:val="0"/>
          <w:sz w:val="26"/>
          <w:szCs w:val="26"/>
          <w:lang w:bidi="ar-SA"/>
        </w:rPr>
        <w:t>in particolare, qualora nelle cause di cui sopra (art. 80, comma 2) siano incorsi i soggetti cessati, che le misure adottate dall’impresa al fine di dimostrare la completa ed effettiva dissociazione dalla condotta penalmente sanzionata sono le seguent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70D7" w:rsidRPr="006124BC" w:rsidRDefault="000870D7" w:rsidP="006124BC">
      <w:pPr>
        <w:pStyle w:val="Paragrafoelenco"/>
        <w:widowControl w:val="0"/>
        <w:numPr>
          <w:ilvl w:val="0"/>
          <w:numId w:val="24"/>
        </w:numPr>
        <w:tabs>
          <w:tab w:val="left" w:pos="0"/>
        </w:tabs>
        <w:suppressAutoHyphens w:val="0"/>
        <w:ind w:left="425" w:hanging="357"/>
        <w:jc w:val="both"/>
        <w:rPr>
          <w:rFonts w:eastAsia="Times New Roman"/>
          <w:color w:val="auto"/>
          <w:kern w:val="0"/>
          <w:sz w:val="26"/>
          <w:szCs w:val="26"/>
          <w:lang w:bidi="ar-SA"/>
        </w:rPr>
      </w:pPr>
      <w:r w:rsidRPr="006124BC">
        <w:rPr>
          <w:rFonts w:eastAsia="Times New Roman"/>
          <w:color w:val="auto"/>
          <w:kern w:val="0"/>
          <w:sz w:val="26"/>
          <w:szCs w:val="26"/>
          <w:lang w:bidi="ar-SA"/>
        </w:rPr>
        <w:t>di non aver concluso contratti di lavoro o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(art. 53, comma 16-ter, del D.lgs. del 2001 n. 165);</w:t>
      </w:r>
    </w:p>
    <w:p w:rsidR="003753AC" w:rsidRPr="006124BC" w:rsidRDefault="003753AC" w:rsidP="006124BC">
      <w:pPr>
        <w:pStyle w:val="Paragrafoelenco"/>
        <w:widowControl w:val="0"/>
        <w:numPr>
          <w:ilvl w:val="0"/>
          <w:numId w:val="24"/>
        </w:numPr>
        <w:tabs>
          <w:tab w:val="left" w:pos="0"/>
        </w:tabs>
        <w:suppressAutoHyphens w:val="0"/>
        <w:ind w:left="426"/>
        <w:jc w:val="both"/>
        <w:rPr>
          <w:rFonts w:eastAsia="Times New Roman"/>
          <w:color w:val="auto"/>
          <w:kern w:val="0"/>
          <w:sz w:val="26"/>
          <w:szCs w:val="26"/>
          <w:lang w:bidi="ar-SA"/>
        </w:rPr>
      </w:pPr>
      <w:r w:rsidRPr="006124BC">
        <w:rPr>
          <w:rFonts w:eastAsia="Times New Roman"/>
          <w:color w:val="auto"/>
          <w:kern w:val="0"/>
          <w:sz w:val="26"/>
          <w:szCs w:val="26"/>
          <w:lang w:bidi="ar-SA"/>
        </w:rPr>
        <w:t>di considerare remunerativa l’offerta economica presentata giacché per la sua formulazione ha preso atto e tenuto conto:</w:t>
      </w:r>
    </w:p>
    <w:p w:rsidR="003753AC" w:rsidRPr="006124BC" w:rsidRDefault="003753AC" w:rsidP="006124BC">
      <w:pPr>
        <w:suppressAutoHyphens w:val="0"/>
        <w:ind w:left="708"/>
        <w:jc w:val="both"/>
        <w:rPr>
          <w:rFonts w:eastAsia="Times New Roman"/>
          <w:color w:val="auto"/>
          <w:kern w:val="0"/>
          <w:sz w:val="26"/>
          <w:szCs w:val="26"/>
          <w:lang w:bidi="ar-SA"/>
        </w:rPr>
      </w:pPr>
      <w:r w:rsidRPr="006124BC">
        <w:rPr>
          <w:rFonts w:eastAsia="Times New Roman"/>
          <w:color w:val="auto"/>
          <w:kern w:val="0"/>
          <w:sz w:val="26"/>
          <w:szCs w:val="26"/>
          <w:lang w:eastAsia="en-US" w:bidi="ar-SA"/>
        </w:rPr>
        <w:t>a)</w:t>
      </w:r>
      <w:r w:rsidRPr="006124BC">
        <w:rPr>
          <w:rFonts w:eastAsia="Times New Roman"/>
          <w:color w:val="auto"/>
          <w:kern w:val="0"/>
          <w:sz w:val="26"/>
          <w:szCs w:val="26"/>
          <w:lang w:bidi="ar-SA"/>
        </w:rPr>
        <w:t xml:space="preserve"> delle condizioni contrattuali e degli oneri compresi quelli eventuali relativi in materia di sicurezza, di assicurazione, di condizioni di lavoro e di previdenza e assistenza in vigore nel luogo dove </w:t>
      </w:r>
      <w:r w:rsidR="008B0ADC" w:rsidRPr="006124BC">
        <w:rPr>
          <w:rFonts w:eastAsia="Times New Roman"/>
          <w:color w:val="auto"/>
          <w:kern w:val="0"/>
          <w:sz w:val="26"/>
          <w:szCs w:val="26"/>
          <w:lang w:bidi="ar-SA"/>
        </w:rPr>
        <w:t xml:space="preserve">deve essere svolta la </w:t>
      </w:r>
      <w:r w:rsidRPr="006124BC">
        <w:rPr>
          <w:rFonts w:eastAsia="Times New Roman"/>
          <w:color w:val="auto"/>
          <w:kern w:val="0"/>
          <w:sz w:val="26"/>
          <w:szCs w:val="26"/>
          <w:lang w:bidi="ar-SA"/>
        </w:rPr>
        <w:t>fornitura;</w:t>
      </w:r>
    </w:p>
    <w:p w:rsidR="00B86952" w:rsidRPr="006124BC" w:rsidRDefault="003753AC" w:rsidP="006124BC">
      <w:pPr>
        <w:suppressAutoHyphens w:val="0"/>
        <w:ind w:left="708"/>
        <w:jc w:val="both"/>
        <w:rPr>
          <w:sz w:val="26"/>
          <w:szCs w:val="26"/>
        </w:rPr>
      </w:pPr>
      <w:r w:rsidRPr="006124BC">
        <w:rPr>
          <w:rFonts w:eastAsia="Times New Roman"/>
          <w:color w:val="auto"/>
          <w:kern w:val="0"/>
          <w:sz w:val="26"/>
          <w:szCs w:val="26"/>
          <w:lang w:bidi="ar-SA"/>
        </w:rPr>
        <w:t xml:space="preserve">b) di tutte le circostanze generali, particolari e locali, nessuna esclusa ed eccettuata, </w:t>
      </w:r>
      <w:r w:rsidR="006408C9" w:rsidRPr="006124BC">
        <w:rPr>
          <w:rFonts w:eastAsia="Times New Roman"/>
          <w:color w:val="auto"/>
          <w:kern w:val="0"/>
          <w:sz w:val="26"/>
          <w:szCs w:val="26"/>
          <w:lang w:bidi="ar-SA"/>
        </w:rPr>
        <w:t xml:space="preserve">che </w:t>
      </w:r>
      <w:r w:rsidRPr="006124BC">
        <w:rPr>
          <w:rFonts w:eastAsia="Times New Roman"/>
          <w:color w:val="auto"/>
          <w:kern w:val="0"/>
          <w:sz w:val="26"/>
          <w:szCs w:val="26"/>
          <w:lang w:bidi="ar-SA"/>
        </w:rPr>
        <w:t xml:space="preserve">possono avere influito o influire </w:t>
      </w:r>
      <w:r w:rsidR="00B86952" w:rsidRPr="006124BC">
        <w:rPr>
          <w:sz w:val="26"/>
          <w:szCs w:val="26"/>
        </w:rPr>
        <w:t>sia sulla fornitura di beni, sia sulla determinazione della propria offerta;</w:t>
      </w:r>
    </w:p>
    <w:p w:rsidR="003753AC" w:rsidRPr="006124BC" w:rsidRDefault="003753AC" w:rsidP="006124BC">
      <w:pPr>
        <w:pStyle w:val="Paragrafoelenco"/>
        <w:widowControl w:val="0"/>
        <w:numPr>
          <w:ilvl w:val="0"/>
          <w:numId w:val="24"/>
        </w:numPr>
        <w:tabs>
          <w:tab w:val="left" w:pos="0"/>
        </w:tabs>
        <w:suppressAutoHyphens w:val="0"/>
        <w:ind w:left="425" w:hanging="357"/>
        <w:jc w:val="both"/>
        <w:rPr>
          <w:color w:val="auto"/>
          <w:kern w:val="0"/>
          <w:sz w:val="26"/>
          <w:szCs w:val="26"/>
          <w:lang w:bidi="ar-SA"/>
        </w:rPr>
      </w:pPr>
      <w:r w:rsidRPr="006124BC">
        <w:rPr>
          <w:color w:val="auto"/>
          <w:kern w:val="0"/>
          <w:sz w:val="26"/>
          <w:szCs w:val="26"/>
          <w:lang w:bidi="ar-SA"/>
        </w:rPr>
        <w:t xml:space="preserve">di accettare, senza condizione o riserva alcuna, tutte le norme e disposizioni contenute nella documentazione </w:t>
      </w:r>
      <w:r w:rsidR="008B0ADC" w:rsidRPr="006124BC">
        <w:rPr>
          <w:color w:val="auto"/>
          <w:kern w:val="0"/>
          <w:sz w:val="26"/>
          <w:szCs w:val="26"/>
          <w:lang w:bidi="ar-SA"/>
        </w:rPr>
        <w:t xml:space="preserve">di </w:t>
      </w:r>
      <w:r w:rsidRPr="006124BC">
        <w:rPr>
          <w:color w:val="auto"/>
          <w:kern w:val="0"/>
          <w:sz w:val="26"/>
          <w:szCs w:val="26"/>
          <w:lang w:bidi="ar-SA"/>
        </w:rPr>
        <w:t xml:space="preserve">gara; </w:t>
      </w:r>
    </w:p>
    <w:p w:rsidR="003753AC" w:rsidRDefault="006408C9" w:rsidP="006124BC">
      <w:pPr>
        <w:pStyle w:val="Paragrafoelenco"/>
        <w:widowControl w:val="0"/>
        <w:numPr>
          <w:ilvl w:val="0"/>
          <w:numId w:val="24"/>
        </w:numPr>
        <w:tabs>
          <w:tab w:val="left" w:pos="0"/>
        </w:tabs>
        <w:suppressAutoHyphens w:val="0"/>
        <w:ind w:left="425" w:hanging="357"/>
        <w:jc w:val="both"/>
        <w:rPr>
          <w:color w:val="auto"/>
          <w:kern w:val="0"/>
          <w:sz w:val="26"/>
          <w:szCs w:val="26"/>
          <w:lang w:bidi="ar-SA"/>
        </w:rPr>
      </w:pPr>
      <w:bookmarkStart w:id="2" w:name="_Ref498508936"/>
      <w:r w:rsidRPr="006124BC">
        <w:rPr>
          <w:color w:val="auto"/>
          <w:kern w:val="0"/>
          <w:sz w:val="26"/>
          <w:szCs w:val="26"/>
          <w:lang w:bidi="ar-SA"/>
        </w:rPr>
        <w:lastRenderedPageBreak/>
        <w:t xml:space="preserve">di </w:t>
      </w:r>
      <w:r w:rsidR="003753AC" w:rsidRPr="006124BC">
        <w:rPr>
          <w:color w:val="auto"/>
          <w:kern w:val="0"/>
          <w:sz w:val="26"/>
          <w:szCs w:val="26"/>
          <w:lang w:bidi="ar-SA"/>
        </w:rPr>
        <w:t>accetta</w:t>
      </w:r>
      <w:r w:rsidRPr="006124BC">
        <w:rPr>
          <w:color w:val="auto"/>
          <w:kern w:val="0"/>
          <w:sz w:val="26"/>
          <w:szCs w:val="26"/>
          <w:lang w:bidi="ar-SA"/>
        </w:rPr>
        <w:t>re</w:t>
      </w:r>
      <w:r w:rsidR="003753AC" w:rsidRPr="006124BC">
        <w:rPr>
          <w:color w:val="auto"/>
          <w:kern w:val="0"/>
          <w:sz w:val="26"/>
          <w:szCs w:val="26"/>
          <w:lang w:bidi="ar-SA"/>
        </w:rPr>
        <w:t>, ai sensi dell’art. 100, comma 2 del Codice, i requisiti particolari per l’esecuzione del contratto nell’ipotesi in cui risulti aggiudicatario;</w:t>
      </w:r>
      <w:bookmarkEnd w:id="2"/>
    </w:p>
    <w:p w:rsidR="004B7BC9" w:rsidRPr="006124BC" w:rsidRDefault="004B7BC9" w:rsidP="006124BC">
      <w:pPr>
        <w:pStyle w:val="Paragrafoelenco"/>
        <w:widowControl w:val="0"/>
        <w:numPr>
          <w:ilvl w:val="0"/>
          <w:numId w:val="24"/>
        </w:numPr>
        <w:tabs>
          <w:tab w:val="left" w:pos="0"/>
        </w:tabs>
        <w:suppressAutoHyphens w:val="0"/>
        <w:ind w:left="425" w:hanging="357"/>
        <w:jc w:val="both"/>
        <w:rPr>
          <w:color w:val="auto"/>
          <w:kern w:val="0"/>
          <w:sz w:val="26"/>
          <w:szCs w:val="26"/>
          <w:lang w:bidi="ar-SA"/>
        </w:rPr>
      </w:pPr>
      <w:r>
        <w:rPr>
          <w:color w:val="auto"/>
          <w:kern w:val="0"/>
          <w:sz w:val="26"/>
          <w:szCs w:val="26"/>
          <w:lang w:bidi="ar-SA"/>
        </w:rPr>
        <w:t>di accettare i patti di integrità di Agenzia delle entrate;</w:t>
      </w:r>
    </w:p>
    <w:p w:rsidR="008B0ADC" w:rsidRPr="00634045" w:rsidRDefault="00BC6842" w:rsidP="006124BC">
      <w:pPr>
        <w:pStyle w:val="Paragrafoelenco"/>
        <w:widowControl w:val="0"/>
        <w:numPr>
          <w:ilvl w:val="0"/>
          <w:numId w:val="24"/>
        </w:numPr>
        <w:tabs>
          <w:tab w:val="left" w:pos="0"/>
        </w:tabs>
        <w:suppressAutoHyphens w:val="0"/>
        <w:ind w:left="425" w:hanging="357"/>
        <w:jc w:val="both"/>
        <w:rPr>
          <w:color w:val="auto"/>
          <w:kern w:val="0"/>
          <w:sz w:val="26"/>
          <w:szCs w:val="26"/>
          <w:lang w:bidi="ar-SA"/>
        </w:rPr>
      </w:pPr>
      <w:r w:rsidRPr="006124BC">
        <w:rPr>
          <w:color w:val="auto"/>
          <w:kern w:val="0"/>
          <w:sz w:val="26"/>
          <w:szCs w:val="26"/>
          <w:lang w:bidi="ar-SA"/>
        </w:rPr>
        <w:t xml:space="preserve">che non sussiste la causa </w:t>
      </w:r>
      <w:proofErr w:type="spellStart"/>
      <w:r w:rsidRPr="006124BC">
        <w:rPr>
          <w:color w:val="auto"/>
          <w:kern w:val="0"/>
          <w:sz w:val="26"/>
          <w:szCs w:val="26"/>
          <w:lang w:bidi="ar-SA"/>
        </w:rPr>
        <w:t>interdittiva</w:t>
      </w:r>
      <w:proofErr w:type="spellEnd"/>
      <w:r w:rsidRPr="006124BC">
        <w:rPr>
          <w:color w:val="auto"/>
          <w:kern w:val="0"/>
          <w:sz w:val="26"/>
          <w:szCs w:val="26"/>
          <w:lang w:bidi="ar-SA"/>
        </w:rPr>
        <w:t xml:space="preserve"> di cui all’art. 35 del </w:t>
      </w:r>
      <w:proofErr w:type="spellStart"/>
      <w:r w:rsidRPr="006124BC">
        <w:rPr>
          <w:color w:val="auto"/>
          <w:kern w:val="0"/>
          <w:sz w:val="26"/>
          <w:szCs w:val="26"/>
          <w:lang w:bidi="ar-SA"/>
        </w:rPr>
        <w:t>d.l.</w:t>
      </w:r>
      <w:proofErr w:type="spellEnd"/>
      <w:r w:rsidRPr="006124BC">
        <w:rPr>
          <w:color w:val="auto"/>
          <w:kern w:val="0"/>
          <w:sz w:val="26"/>
          <w:szCs w:val="26"/>
          <w:lang w:bidi="ar-SA"/>
        </w:rPr>
        <w:t xml:space="preserve"> n. 90/2014 (ovvero di non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w:t>
      </w:r>
      <w:r w:rsidRPr="00634045">
        <w:rPr>
          <w:color w:val="auto"/>
          <w:kern w:val="0"/>
          <w:sz w:val="26"/>
          <w:szCs w:val="26"/>
          <w:lang w:bidi="ar-SA"/>
        </w:rPr>
        <w:t xml:space="preserve">dell’ente in  conformità alle disposizioni del d.lgs. 21 novembre 2007, n. 231); </w:t>
      </w:r>
    </w:p>
    <w:p w:rsidR="00A86C1B" w:rsidRPr="00634045" w:rsidRDefault="00634045" w:rsidP="00634045">
      <w:pPr>
        <w:pStyle w:val="Paragrafoelenco"/>
        <w:numPr>
          <w:ilvl w:val="0"/>
          <w:numId w:val="24"/>
        </w:numPr>
        <w:ind w:left="426" w:hanging="284"/>
        <w:jc w:val="both"/>
        <w:rPr>
          <w:sz w:val="26"/>
          <w:szCs w:val="26"/>
        </w:rPr>
      </w:pPr>
      <w:r w:rsidRPr="00634045">
        <w:rPr>
          <w:sz w:val="26"/>
          <w:szCs w:val="26"/>
        </w:rPr>
        <w:t>di accettare</w:t>
      </w:r>
      <w:r w:rsidR="003A2435" w:rsidRPr="00634045">
        <w:rPr>
          <w:sz w:val="26"/>
          <w:szCs w:val="26"/>
        </w:rPr>
        <w:t xml:space="preserve"> che l’efficacia dell’aggiudicazione di ciascun lotto </w:t>
      </w:r>
      <w:r w:rsidRPr="00634045">
        <w:rPr>
          <w:sz w:val="26"/>
          <w:szCs w:val="26"/>
        </w:rPr>
        <w:t xml:space="preserve">sia subordinata alla </w:t>
      </w:r>
      <w:r w:rsidR="003A2435" w:rsidRPr="00634045">
        <w:rPr>
          <w:sz w:val="26"/>
          <w:szCs w:val="26"/>
        </w:rPr>
        <w:t xml:space="preserve">presentazione delle dichiarazioni e delle certificazioni attestanti il rispetto degli standard minimi previsti dal Decreto del Ministro dell’Ambiente del 4 aprile 2013, pubblicato sulla G.U. n. 102 del 3 maggio 2013, rispettivamente ai punti 4.2.1, 4.2.2 (specifiche tecniche per carta riciclata), 5.2.1, 5.2.2 (specifiche tecniche per carta mista o vergine), secondo le modalità descritte nel Capitolato. A tal fine presenta dichiarazione di impegno allegata all’offerta </w:t>
      </w:r>
      <w:r w:rsidRPr="00634045">
        <w:rPr>
          <w:sz w:val="26"/>
          <w:szCs w:val="26"/>
        </w:rPr>
        <w:t>economica;</w:t>
      </w:r>
    </w:p>
    <w:p w:rsidR="00E62CD2" w:rsidRPr="006124BC" w:rsidRDefault="001B6D3A" w:rsidP="006124BC">
      <w:pPr>
        <w:pStyle w:val="Paragrafoelenco"/>
        <w:widowControl w:val="0"/>
        <w:numPr>
          <w:ilvl w:val="0"/>
          <w:numId w:val="24"/>
        </w:numPr>
        <w:tabs>
          <w:tab w:val="left" w:pos="0"/>
        </w:tabs>
        <w:suppressAutoHyphens w:val="0"/>
        <w:ind w:left="425" w:hanging="357"/>
        <w:jc w:val="both"/>
        <w:rPr>
          <w:color w:val="auto"/>
          <w:kern w:val="0"/>
          <w:sz w:val="26"/>
          <w:szCs w:val="26"/>
          <w:lang w:bidi="ar-SA"/>
        </w:rPr>
      </w:pPr>
      <w:r w:rsidRPr="006124BC">
        <w:rPr>
          <w:color w:val="auto"/>
          <w:kern w:val="0"/>
          <w:sz w:val="26"/>
          <w:szCs w:val="26"/>
          <w:lang w:bidi="ar-SA"/>
        </w:rPr>
        <w:t xml:space="preserve">di </w:t>
      </w:r>
      <w:r w:rsidRPr="006124BC">
        <w:rPr>
          <w:b/>
          <w:color w:val="auto"/>
          <w:kern w:val="0"/>
          <w:sz w:val="26"/>
          <w:szCs w:val="26"/>
          <w:u w:val="single"/>
          <w:lang w:bidi="ar-SA"/>
        </w:rPr>
        <w:t>autorizzare</w:t>
      </w:r>
      <w:r w:rsidRPr="006124BC">
        <w:rPr>
          <w:color w:val="auto"/>
          <w:kern w:val="0"/>
          <w:sz w:val="26"/>
          <w:szCs w:val="26"/>
          <w:lang w:bidi="ar-SA"/>
        </w:rPr>
        <w:t xml:space="preserve"> qualora un partecipante alla gara eserciti la facoltà di “accesso agli atti”, la stazione appaltante a rilasciare copia di tutta la documentazione presentata per la partecipazione alla gara </w:t>
      </w:r>
    </w:p>
    <w:p w:rsidR="00E62CD2" w:rsidRPr="006124BC" w:rsidRDefault="001B6D3A" w:rsidP="00E62CD2">
      <w:pPr>
        <w:pStyle w:val="Paragrafoelenco"/>
        <w:widowControl w:val="0"/>
        <w:tabs>
          <w:tab w:val="left" w:pos="0"/>
        </w:tabs>
        <w:suppressAutoHyphens w:val="0"/>
        <w:spacing w:before="60" w:after="60" w:line="276" w:lineRule="auto"/>
        <w:ind w:left="426"/>
        <w:jc w:val="center"/>
        <w:rPr>
          <w:b/>
          <w:i/>
          <w:color w:val="auto"/>
          <w:kern w:val="0"/>
          <w:sz w:val="26"/>
          <w:szCs w:val="26"/>
          <w:lang w:bidi="ar-SA"/>
        </w:rPr>
      </w:pPr>
      <w:r w:rsidRPr="006124BC">
        <w:rPr>
          <w:b/>
          <w:i/>
          <w:color w:val="auto"/>
          <w:kern w:val="0"/>
          <w:sz w:val="26"/>
          <w:szCs w:val="26"/>
          <w:lang w:bidi="ar-SA"/>
        </w:rPr>
        <w:t>oppure</w:t>
      </w:r>
    </w:p>
    <w:p w:rsidR="00E62CD2" w:rsidRPr="006124BC" w:rsidRDefault="00587747" w:rsidP="006124BC">
      <w:pPr>
        <w:pStyle w:val="Paragrafoelenco"/>
        <w:widowControl w:val="0"/>
        <w:tabs>
          <w:tab w:val="left" w:pos="0"/>
        </w:tabs>
        <w:suppressAutoHyphens w:val="0"/>
        <w:ind w:left="425"/>
        <w:jc w:val="both"/>
        <w:rPr>
          <w:color w:val="auto"/>
          <w:kern w:val="0"/>
          <w:sz w:val="26"/>
          <w:szCs w:val="26"/>
          <w:lang w:bidi="ar-SA"/>
        </w:rPr>
      </w:pPr>
      <w:r w:rsidRPr="006124BC">
        <w:rPr>
          <w:b/>
          <w:color w:val="auto"/>
          <w:kern w:val="0"/>
          <w:sz w:val="26"/>
          <w:szCs w:val="26"/>
          <w:u w:val="single"/>
          <w:lang w:bidi="ar-SA"/>
        </w:rPr>
        <w:t xml:space="preserve">di </w:t>
      </w:r>
      <w:r w:rsidR="001B6D3A" w:rsidRPr="006124BC">
        <w:rPr>
          <w:b/>
          <w:color w:val="auto"/>
          <w:kern w:val="0"/>
          <w:sz w:val="26"/>
          <w:szCs w:val="26"/>
          <w:u w:val="single"/>
          <w:lang w:bidi="ar-SA"/>
        </w:rPr>
        <w:t>non autorizza</w:t>
      </w:r>
      <w:r w:rsidRPr="006124BC">
        <w:rPr>
          <w:b/>
          <w:color w:val="auto"/>
          <w:kern w:val="0"/>
          <w:sz w:val="26"/>
          <w:szCs w:val="26"/>
          <w:u w:val="single"/>
          <w:lang w:bidi="ar-SA"/>
        </w:rPr>
        <w:t>re</w:t>
      </w:r>
      <w:r w:rsidR="001B6D3A" w:rsidRPr="006124BC">
        <w:rPr>
          <w:color w:val="auto"/>
          <w:kern w:val="0"/>
          <w:sz w:val="26"/>
          <w:szCs w:val="26"/>
          <w:lang w:bidi="ar-SA"/>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r w:rsidR="00E62CD2" w:rsidRPr="006124BC">
        <w:rPr>
          <w:color w:val="auto"/>
          <w:kern w:val="0"/>
          <w:sz w:val="26"/>
          <w:szCs w:val="26"/>
          <w:lang w:bidi="ar-SA"/>
        </w:rPr>
        <w:t xml:space="preserve"> per le seguenti ragioni</w:t>
      </w:r>
      <w:r w:rsidR="008B0ADC" w:rsidRPr="006124BC">
        <w:rPr>
          <w:color w:val="auto"/>
          <w:kern w:val="0"/>
          <w:sz w:val="26"/>
          <w:szCs w:val="26"/>
          <w:lang w:bidi="ar-SA"/>
        </w:rPr>
        <w:t>: ________________________________________________________________________</w:t>
      </w:r>
    </w:p>
    <w:p w:rsidR="00D17951" w:rsidRPr="006124BC" w:rsidRDefault="00E62CD2" w:rsidP="006124BC">
      <w:pPr>
        <w:pStyle w:val="Paragrafoelenco"/>
        <w:widowControl w:val="0"/>
        <w:tabs>
          <w:tab w:val="left" w:pos="0"/>
        </w:tabs>
        <w:suppressAutoHyphens w:val="0"/>
        <w:ind w:left="425"/>
        <w:jc w:val="both"/>
        <w:rPr>
          <w:rFonts w:eastAsia="Times New Roman"/>
          <w:color w:val="auto"/>
          <w:kern w:val="0"/>
          <w:sz w:val="26"/>
          <w:szCs w:val="26"/>
          <w:lang w:bidi="ar-SA"/>
        </w:rPr>
      </w:pPr>
      <w:r w:rsidRPr="006124BC">
        <w:rPr>
          <w:color w:val="auto"/>
          <w:kern w:val="0"/>
          <w:sz w:val="26"/>
          <w:szCs w:val="26"/>
          <w:lang w:bidi="ar-SA"/>
        </w:rPr>
        <w:t>(</w:t>
      </w:r>
      <w:r w:rsidR="001B6D3A" w:rsidRPr="006124BC">
        <w:rPr>
          <w:color w:val="auto"/>
          <w:kern w:val="0"/>
          <w:sz w:val="26"/>
          <w:szCs w:val="26"/>
          <w:lang w:bidi="ar-SA"/>
        </w:rPr>
        <w:t xml:space="preserve">Tale dichiarazione dovrà essere adeguatamente motivata e comprovata ai sensi dell’art. 53, comma 5, </w:t>
      </w:r>
      <w:proofErr w:type="spellStart"/>
      <w:r w:rsidR="001B6D3A" w:rsidRPr="006124BC">
        <w:rPr>
          <w:color w:val="auto"/>
          <w:kern w:val="0"/>
          <w:sz w:val="26"/>
          <w:szCs w:val="26"/>
          <w:lang w:bidi="ar-SA"/>
        </w:rPr>
        <w:t>lett</w:t>
      </w:r>
      <w:proofErr w:type="spellEnd"/>
      <w:r w:rsidR="001B6D3A" w:rsidRPr="006124BC">
        <w:rPr>
          <w:color w:val="auto"/>
          <w:kern w:val="0"/>
          <w:sz w:val="26"/>
          <w:szCs w:val="26"/>
          <w:lang w:bidi="ar-SA"/>
        </w:rPr>
        <w:t xml:space="preserve">. a), del </w:t>
      </w:r>
      <w:proofErr w:type="spellStart"/>
      <w:r w:rsidR="001B6D3A" w:rsidRPr="006124BC">
        <w:rPr>
          <w:rFonts w:eastAsia="Times New Roman"/>
          <w:color w:val="auto"/>
          <w:kern w:val="0"/>
          <w:sz w:val="26"/>
          <w:szCs w:val="26"/>
          <w:lang w:bidi="ar-SA"/>
        </w:rPr>
        <w:t>D.Lgs.</w:t>
      </w:r>
      <w:proofErr w:type="spellEnd"/>
      <w:r w:rsidR="001B6D3A" w:rsidRPr="006124BC">
        <w:rPr>
          <w:rFonts w:eastAsia="Times New Roman"/>
          <w:color w:val="auto"/>
          <w:kern w:val="0"/>
          <w:sz w:val="26"/>
          <w:szCs w:val="26"/>
          <w:lang w:bidi="ar-SA"/>
        </w:rPr>
        <w:t xml:space="preserve"> n. 50/2016</w:t>
      </w:r>
      <w:r w:rsidRPr="006124BC">
        <w:rPr>
          <w:rFonts w:eastAsia="Times New Roman"/>
          <w:color w:val="auto"/>
          <w:kern w:val="0"/>
          <w:sz w:val="26"/>
          <w:szCs w:val="26"/>
          <w:lang w:bidi="ar-SA"/>
        </w:rPr>
        <w:t>);</w:t>
      </w:r>
    </w:p>
    <w:p w:rsidR="006124BC" w:rsidRPr="006124BC" w:rsidRDefault="00E62CD2" w:rsidP="006124BC">
      <w:pPr>
        <w:pStyle w:val="Paragrafoelenco"/>
        <w:widowControl w:val="0"/>
        <w:numPr>
          <w:ilvl w:val="0"/>
          <w:numId w:val="24"/>
        </w:numPr>
        <w:tabs>
          <w:tab w:val="left" w:pos="0"/>
        </w:tabs>
        <w:suppressAutoHyphens w:val="0"/>
        <w:ind w:left="425" w:hanging="357"/>
        <w:jc w:val="both"/>
        <w:rPr>
          <w:color w:val="auto"/>
          <w:kern w:val="0"/>
          <w:sz w:val="26"/>
          <w:szCs w:val="26"/>
          <w:lang w:bidi="ar-SA"/>
        </w:rPr>
      </w:pPr>
      <w:r w:rsidRPr="006124BC">
        <w:rPr>
          <w:color w:val="auto"/>
          <w:kern w:val="0"/>
          <w:sz w:val="26"/>
          <w:szCs w:val="26"/>
          <w:lang w:bidi="ar-SA"/>
        </w:rPr>
        <w:t xml:space="preserve">di attestare </w:t>
      </w:r>
      <w:r w:rsidR="00036836" w:rsidRPr="006124BC">
        <w:rPr>
          <w:color w:val="auto"/>
          <w:kern w:val="0"/>
          <w:sz w:val="26"/>
          <w:szCs w:val="26"/>
          <w:lang w:bidi="ar-SA"/>
        </w:rPr>
        <w:t>di essere informato, ai sensi e per gli effetti dell’articolo 13 del decreto legislativo 30 giugno 2003, n. 196 nonché del Regolamento UE 2016/679 che i dati personali raccolti saranno trattati, anche con strumenti informatici, esclusivamente nell’ambito della presente gara, nonché dell’esistenza dei diritti di cui all’articolo 7 d</w:t>
      </w:r>
      <w:r w:rsidR="006124BC" w:rsidRPr="006124BC">
        <w:rPr>
          <w:color w:val="auto"/>
          <w:kern w:val="0"/>
          <w:sz w:val="26"/>
          <w:szCs w:val="26"/>
          <w:lang w:bidi="ar-SA"/>
        </w:rPr>
        <w:t>el medesimo decreto legislativo. Si impegna, inoltre, ad adempiere agli obblighi di informativa e di consenso, ove necessario, nei confronti delle persone fisiche (Interessati) di cui sono forniti dati personali nell’ambito della procedura di affidamento, per consentire il trattamento dei loro Dati personali da parte di Agenzia per le finalità descritte nell’informativa;</w:t>
      </w:r>
    </w:p>
    <w:p w:rsidR="001106D7" w:rsidRPr="006124BC" w:rsidRDefault="001106D7" w:rsidP="00036836">
      <w:pPr>
        <w:pStyle w:val="Paragrafoelenco"/>
        <w:widowControl w:val="0"/>
        <w:tabs>
          <w:tab w:val="left" w:pos="0"/>
        </w:tabs>
        <w:suppressAutoHyphens w:val="0"/>
        <w:spacing w:before="0" w:after="60" w:line="276" w:lineRule="auto"/>
        <w:ind w:left="284"/>
        <w:jc w:val="both"/>
        <w:rPr>
          <w:color w:val="auto"/>
          <w:kern w:val="0"/>
          <w:sz w:val="26"/>
          <w:szCs w:val="26"/>
          <w:lang w:bidi="ar-SA"/>
        </w:rPr>
      </w:pPr>
    </w:p>
    <w:p w:rsidR="003753AC" w:rsidRPr="006124BC" w:rsidRDefault="003D333F" w:rsidP="003753AC">
      <w:pPr>
        <w:suppressAutoHyphens w:val="0"/>
        <w:spacing w:before="60" w:after="60" w:line="276" w:lineRule="auto"/>
        <w:jc w:val="both"/>
        <w:rPr>
          <w:rFonts w:eastAsia="Times New Roman"/>
          <w:b/>
          <w:i/>
          <w:color w:val="auto"/>
          <w:kern w:val="0"/>
          <w:sz w:val="26"/>
          <w:szCs w:val="26"/>
          <w:lang w:bidi="ar-SA"/>
        </w:rPr>
      </w:pPr>
      <w:r w:rsidRPr="006124BC">
        <w:rPr>
          <w:rFonts w:eastAsia="Times New Roman"/>
          <w:b/>
          <w:i/>
          <w:color w:val="auto"/>
          <w:kern w:val="0"/>
          <w:sz w:val="26"/>
          <w:szCs w:val="26"/>
          <w:lang w:bidi="ar-SA"/>
        </w:rPr>
        <w:t xml:space="preserve"> </w:t>
      </w:r>
      <w:r w:rsidR="003753AC" w:rsidRPr="006124BC">
        <w:rPr>
          <w:rFonts w:eastAsia="Times New Roman"/>
          <w:b/>
          <w:i/>
          <w:color w:val="auto"/>
          <w:kern w:val="0"/>
          <w:sz w:val="26"/>
          <w:szCs w:val="26"/>
          <w:lang w:bidi="ar-SA"/>
        </w:rPr>
        <w:t>(nel solo caso di operatori economici non residenti e privi di stabile organizzazione in Italia)</w:t>
      </w:r>
    </w:p>
    <w:p w:rsidR="003753AC" w:rsidRPr="006124BC" w:rsidRDefault="003753AC" w:rsidP="006124BC">
      <w:pPr>
        <w:pStyle w:val="Paragrafoelenco"/>
        <w:widowControl w:val="0"/>
        <w:numPr>
          <w:ilvl w:val="0"/>
          <w:numId w:val="24"/>
        </w:numPr>
        <w:tabs>
          <w:tab w:val="left" w:pos="0"/>
        </w:tabs>
        <w:suppressAutoHyphens w:val="0"/>
        <w:ind w:left="425" w:hanging="357"/>
        <w:jc w:val="both"/>
        <w:rPr>
          <w:color w:val="auto"/>
          <w:kern w:val="0"/>
          <w:sz w:val="26"/>
          <w:szCs w:val="26"/>
          <w:lang w:bidi="ar-SA"/>
        </w:rPr>
      </w:pPr>
      <w:r w:rsidRPr="006124BC">
        <w:rPr>
          <w:color w:val="auto"/>
          <w:kern w:val="0"/>
          <w:sz w:val="26"/>
          <w:szCs w:val="26"/>
          <w:lang w:bidi="ar-SA"/>
        </w:rPr>
        <w:t xml:space="preserve">di impegnarsi ad uniformarsi, in caso di aggiudicazione, alla disciplina di cui agli articoli 17, comma 2, e 53, comma 3 del </w:t>
      </w:r>
      <w:proofErr w:type="spellStart"/>
      <w:r w:rsidRPr="006124BC">
        <w:rPr>
          <w:color w:val="auto"/>
          <w:kern w:val="0"/>
          <w:sz w:val="26"/>
          <w:szCs w:val="26"/>
          <w:lang w:bidi="ar-SA"/>
        </w:rPr>
        <w:t>d.p.r.</w:t>
      </w:r>
      <w:proofErr w:type="spellEnd"/>
      <w:r w:rsidRPr="006124BC">
        <w:rPr>
          <w:color w:val="auto"/>
          <w:kern w:val="0"/>
          <w:sz w:val="26"/>
          <w:szCs w:val="26"/>
          <w:lang w:bidi="ar-SA"/>
        </w:rPr>
        <w:t xml:space="preserve"> 633/1972 e a comunicare alla stazione appaltante la nomina del proprio rappresentante fiscale, nelle forme di </w:t>
      </w:r>
      <w:r w:rsidRPr="006124BC">
        <w:rPr>
          <w:color w:val="auto"/>
          <w:kern w:val="0"/>
          <w:sz w:val="26"/>
          <w:szCs w:val="26"/>
          <w:lang w:bidi="ar-SA"/>
        </w:rPr>
        <w:lastRenderedPageBreak/>
        <w:t>legge;</w:t>
      </w:r>
    </w:p>
    <w:p w:rsidR="00BC6842" w:rsidRPr="006124BC" w:rsidRDefault="00BC6842" w:rsidP="003753AC">
      <w:pPr>
        <w:suppressAutoHyphens w:val="0"/>
        <w:spacing w:before="60" w:after="60" w:line="276" w:lineRule="auto"/>
        <w:jc w:val="both"/>
        <w:rPr>
          <w:rFonts w:eastAsia="SimSun"/>
          <w:b/>
          <w:i/>
          <w:color w:val="auto"/>
          <w:kern w:val="0"/>
          <w:sz w:val="26"/>
          <w:szCs w:val="26"/>
          <w:lang w:eastAsia="en-US" w:bidi="ar-SA"/>
        </w:rPr>
      </w:pPr>
    </w:p>
    <w:p w:rsidR="003753AC" w:rsidRPr="006124BC" w:rsidRDefault="003753AC" w:rsidP="003753AC">
      <w:pPr>
        <w:suppressAutoHyphens w:val="0"/>
        <w:spacing w:before="60" w:after="60" w:line="276" w:lineRule="auto"/>
        <w:jc w:val="both"/>
        <w:rPr>
          <w:rFonts w:eastAsia="SimSun"/>
          <w:b/>
          <w:i/>
          <w:color w:val="auto"/>
          <w:kern w:val="0"/>
          <w:sz w:val="26"/>
          <w:szCs w:val="26"/>
          <w:lang w:eastAsia="en-US" w:bidi="ar-SA"/>
        </w:rPr>
      </w:pPr>
      <w:r w:rsidRPr="006124BC">
        <w:rPr>
          <w:rFonts w:eastAsia="SimSun"/>
          <w:b/>
          <w:i/>
          <w:color w:val="auto"/>
          <w:kern w:val="0"/>
          <w:sz w:val="26"/>
          <w:szCs w:val="26"/>
          <w:lang w:eastAsia="en-US" w:bidi="ar-SA"/>
        </w:rPr>
        <w:t>(Per gli operatori economici ammessi al concordato preventivo con continuità aziendale di cui all’art. 186 bis del R.D. 16 marzo 1942, n. 267)</w:t>
      </w:r>
    </w:p>
    <w:p w:rsidR="006124BC" w:rsidRPr="006124BC" w:rsidRDefault="003753AC" w:rsidP="006124BC">
      <w:pPr>
        <w:pStyle w:val="Paragrafoelenco"/>
        <w:widowControl w:val="0"/>
        <w:numPr>
          <w:ilvl w:val="0"/>
          <w:numId w:val="24"/>
        </w:numPr>
        <w:tabs>
          <w:tab w:val="left" w:pos="0"/>
        </w:tabs>
        <w:suppressAutoHyphens w:val="0"/>
        <w:ind w:left="425" w:hanging="357"/>
        <w:jc w:val="both"/>
        <w:rPr>
          <w:color w:val="auto"/>
          <w:kern w:val="0"/>
          <w:sz w:val="26"/>
          <w:szCs w:val="26"/>
          <w:lang w:bidi="ar-SA"/>
        </w:rPr>
      </w:pPr>
      <w:r w:rsidRPr="006124BC">
        <w:rPr>
          <w:color w:val="auto"/>
          <w:kern w:val="0"/>
          <w:sz w:val="26"/>
          <w:szCs w:val="26"/>
          <w:lang w:bidi="ar-SA"/>
        </w:rPr>
        <w:t xml:space="preserve">di </w:t>
      </w:r>
      <w:bookmarkStart w:id="3" w:name="_Ref496787048"/>
      <w:r w:rsidRPr="006124BC">
        <w:rPr>
          <w:color w:val="auto"/>
          <w:kern w:val="0"/>
          <w:sz w:val="26"/>
          <w:szCs w:val="26"/>
          <w:lang w:bidi="ar-SA"/>
        </w:rPr>
        <w:t xml:space="preserve">indicare, ad integrazione di quanto indicato nella parte  III, sez. C, </w:t>
      </w:r>
      <w:proofErr w:type="spellStart"/>
      <w:r w:rsidRPr="006124BC">
        <w:rPr>
          <w:color w:val="auto"/>
          <w:kern w:val="0"/>
          <w:sz w:val="26"/>
          <w:szCs w:val="26"/>
          <w:lang w:bidi="ar-SA"/>
        </w:rPr>
        <w:t>lett</w:t>
      </w:r>
      <w:proofErr w:type="spellEnd"/>
      <w:r w:rsidRPr="006124BC">
        <w:rPr>
          <w:color w:val="auto"/>
          <w:kern w:val="0"/>
          <w:sz w:val="26"/>
          <w:szCs w:val="26"/>
          <w:lang w:bidi="ar-SA"/>
        </w:rPr>
        <w:t xml:space="preserve">. d) del DGUE, i seguenti estremi del </w:t>
      </w:r>
      <w:r w:rsidRPr="006124BC">
        <w:rPr>
          <w:iCs/>
          <w:color w:val="auto"/>
          <w:kern w:val="0"/>
          <w:sz w:val="26"/>
          <w:szCs w:val="26"/>
          <w:lang w:bidi="ar-SA"/>
        </w:rPr>
        <w:t>provvedimento di ammissione al concordato e del provvedimento di autorizzazione a partecipare alle gare …………</w:t>
      </w:r>
      <w:r w:rsidR="00634045">
        <w:rPr>
          <w:iCs/>
          <w:color w:val="auto"/>
          <w:kern w:val="0"/>
          <w:sz w:val="26"/>
          <w:szCs w:val="26"/>
          <w:lang w:bidi="ar-SA"/>
        </w:rPr>
        <w:t>…</w:t>
      </w:r>
      <w:r w:rsidRPr="006124BC">
        <w:rPr>
          <w:iCs/>
          <w:color w:val="auto"/>
          <w:kern w:val="0"/>
          <w:sz w:val="26"/>
          <w:szCs w:val="26"/>
          <w:lang w:bidi="ar-SA"/>
        </w:rPr>
        <w:t xml:space="preserve"> rilasciati dal Tribunale di  ………………</w:t>
      </w:r>
      <w:r w:rsidR="00634045">
        <w:rPr>
          <w:iCs/>
          <w:color w:val="auto"/>
          <w:kern w:val="0"/>
          <w:sz w:val="26"/>
          <w:szCs w:val="26"/>
          <w:lang w:bidi="ar-SA"/>
        </w:rPr>
        <w:t>….</w:t>
      </w:r>
      <w:r w:rsidRPr="006124BC">
        <w:rPr>
          <w:color w:val="auto"/>
          <w:kern w:val="0"/>
          <w:sz w:val="26"/>
          <w:szCs w:val="26"/>
          <w:lang w:bidi="ar-SA"/>
        </w:rPr>
        <w:t xml:space="preserve"> nonché dichiara di non partecipare alla gara quale mandataria di un raggruppamento temporaneo di imprese e che le altre imprese aderenti al raggruppamento non sono assoggettate ad una procedura concorsuale ai sensi dell’art. 186 </w:t>
      </w:r>
      <w:r w:rsidRPr="006124BC">
        <w:rPr>
          <w:i/>
          <w:color w:val="auto"/>
          <w:kern w:val="0"/>
          <w:sz w:val="26"/>
          <w:szCs w:val="26"/>
          <w:lang w:bidi="ar-SA"/>
        </w:rPr>
        <w:t>bis,</w:t>
      </w:r>
      <w:r w:rsidRPr="006124BC">
        <w:rPr>
          <w:color w:val="auto"/>
          <w:kern w:val="0"/>
          <w:sz w:val="26"/>
          <w:szCs w:val="26"/>
          <w:lang w:bidi="ar-SA"/>
        </w:rPr>
        <w:t xml:space="preserve"> comma 6 del </w:t>
      </w:r>
      <w:bookmarkEnd w:id="3"/>
      <w:r w:rsidRPr="006124BC">
        <w:rPr>
          <w:color w:val="auto"/>
          <w:kern w:val="0"/>
          <w:sz w:val="26"/>
          <w:szCs w:val="26"/>
          <w:lang w:bidi="ar-SA"/>
        </w:rPr>
        <w:t>R.D. 16 marzo 1942, n. 267</w:t>
      </w:r>
      <w:r w:rsidR="00BC6842" w:rsidRPr="006124BC">
        <w:rPr>
          <w:color w:val="auto"/>
          <w:kern w:val="0"/>
          <w:sz w:val="26"/>
          <w:szCs w:val="26"/>
          <w:lang w:bidi="ar-SA"/>
        </w:rPr>
        <w:t>.</w:t>
      </w:r>
    </w:p>
    <w:p w:rsidR="006124BC" w:rsidRPr="006124BC" w:rsidRDefault="006124BC" w:rsidP="006124BC">
      <w:pPr>
        <w:widowControl w:val="0"/>
        <w:tabs>
          <w:tab w:val="left" w:pos="0"/>
        </w:tabs>
        <w:suppressAutoHyphens w:val="0"/>
        <w:jc w:val="both"/>
        <w:rPr>
          <w:color w:val="auto"/>
          <w:kern w:val="0"/>
          <w:sz w:val="26"/>
          <w:szCs w:val="26"/>
          <w:lang w:bidi="ar-SA"/>
        </w:rPr>
      </w:pPr>
    </w:p>
    <w:p w:rsidR="001106D7" w:rsidRDefault="00BC6842" w:rsidP="008B0ADC">
      <w:pPr>
        <w:suppressAutoHyphens w:val="0"/>
        <w:spacing w:before="240" w:after="0"/>
        <w:jc w:val="center"/>
        <w:rPr>
          <w:rFonts w:eastAsia="Times New Roman"/>
          <w:b/>
          <w:color w:val="auto"/>
          <w:kern w:val="0"/>
          <w:sz w:val="26"/>
          <w:szCs w:val="26"/>
          <w:lang w:bidi="ar-SA"/>
        </w:rPr>
      </w:pPr>
      <w:r w:rsidRPr="006124BC">
        <w:rPr>
          <w:rFonts w:eastAsia="Times New Roman"/>
          <w:b/>
          <w:color w:val="auto"/>
          <w:kern w:val="0"/>
          <w:sz w:val="26"/>
          <w:szCs w:val="26"/>
          <w:lang w:bidi="ar-SA"/>
        </w:rPr>
        <w:t>DICHIARA INOLTRE</w:t>
      </w:r>
    </w:p>
    <w:p w:rsidR="006124BC" w:rsidRDefault="006124BC" w:rsidP="006124BC">
      <w:pPr>
        <w:suppressAutoHyphens w:val="0"/>
        <w:spacing w:before="240" w:after="0"/>
        <w:jc w:val="both"/>
        <w:rPr>
          <w:color w:val="auto"/>
          <w:kern w:val="0"/>
          <w:sz w:val="26"/>
          <w:szCs w:val="26"/>
          <w:lang w:bidi="ar-SA"/>
        </w:rPr>
      </w:pPr>
      <w:r w:rsidRPr="006124BC">
        <w:rPr>
          <w:color w:val="auto"/>
          <w:kern w:val="0"/>
          <w:sz w:val="26"/>
          <w:szCs w:val="26"/>
          <w:lang w:bidi="ar-SA"/>
        </w:rPr>
        <w:t xml:space="preserve">l’indirizzo PEC </w:t>
      </w:r>
      <w:r w:rsidR="004B360D">
        <w:rPr>
          <w:color w:val="auto"/>
          <w:kern w:val="0"/>
          <w:sz w:val="26"/>
          <w:szCs w:val="26"/>
          <w:lang w:bidi="ar-SA"/>
        </w:rPr>
        <w:t xml:space="preserve">___________ </w:t>
      </w:r>
      <w:r w:rsidRPr="006124BC">
        <w:rPr>
          <w:color w:val="auto"/>
          <w:kern w:val="0"/>
          <w:sz w:val="26"/>
          <w:szCs w:val="26"/>
          <w:lang w:bidi="ar-SA"/>
        </w:rPr>
        <w:t>oppure, solo in caso di concorrenti aventi sede in altri Stati membri, l’indirizzo di posta elettronica  ai fini delle comunicazioni di cui all’art. 76, comma 5 del Codice</w:t>
      </w:r>
      <w:r>
        <w:rPr>
          <w:color w:val="auto"/>
          <w:kern w:val="0"/>
          <w:sz w:val="26"/>
          <w:szCs w:val="26"/>
          <w:lang w:bidi="ar-SA"/>
        </w:rPr>
        <w:t>;</w:t>
      </w:r>
    </w:p>
    <w:p w:rsidR="006124BC" w:rsidRPr="00E62CD2" w:rsidRDefault="006124BC" w:rsidP="006124BC">
      <w:pPr>
        <w:suppressAutoHyphens w:val="0"/>
        <w:spacing w:before="240" w:after="0"/>
        <w:jc w:val="both"/>
        <w:rPr>
          <w:rFonts w:eastAsia="Times New Roman"/>
          <w:b/>
          <w:color w:val="auto"/>
          <w:kern w:val="0"/>
          <w:sz w:val="26"/>
          <w:szCs w:val="26"/>
          <w:lang w:bidi="ar-SA"/>
        </w:rPr>
      </w:pPr>
    </w:p>
    <w:p w:rsidR="00BC6842" w:rsidRDefault="00BC6842" w:rsidP="006124BC">
      <w:pPr>
        <w:suppressAutoHyphens w:val="0"/>
        <w:spacing w:before="60" w:after="60"/>
        <w:jc w:val="both"/>
        <w:rPr>
          <w:rFonts w:eastAsia="Times New Roman"/>
          <w:color w:val="auto"/>
          <w:kern w:val="0"/>
          <w:sz w:val="26"/>
          <w:szCs w:val="26"/>
          <w:lang w:bidi="ar-SA"/>
        </w:rPr>
      </w:pPr>
      <w:r w:rsidRPr="00E62CD2">
        <w:rPr>
          <w:rFonts w:eastAsia="Times New Roman"/>
          <w:color w:val="auto"/>
          <w:kern w:val="0"/>
          <w:sz w:val="26"/>
          <w:szCs w:val="26"/>
          <w:lang w:bidi="ar-SA"/>
        </w:rPr>
        <w:t>che, ai fini della verifica del rispetto della normativa della legge n. 68/99, l’Ufficio competente a cui rivolgersi è:</w:t>
      </w:r>
    </w:p>
    <w:p w:rsidR="006124BC" w:rsidRPr="00E62CD2" w:rsidRDefault="006124BC" w:rsidP="006124BC">
      <w:pPr>
        <w:suppressAutoHyphens w:val="0"/>
        <w:spacing w:before="60" w:after="60"/>
        <w:jc w:val="both"/>
        <w:rPr>
          <w:rFonts w:eastAsia="Times New Roman"/>
          <w:color w:val="auto"/>
          <w:kern w:val="0"/>
          <w:sz w:val="26"/>
          <w:szCs w:val="26"/>
          <w:lang w:bidi="ar-SA"/>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409"/>
        <w:gridCol w:w="1418"/>
        <w:gridCol w:w="2551"/>
      </w:tblGrid>
      <w:tr w:rsidR="00BC6842" w:rsidRPr="00E62CD2" w:rsidTr="00E01794">
        <w:tc>
          <w:tcPr>
            <w:tcW w:w="2977" w:type="dxa"/>
            <w:shd w:val="clear" w:color="auto" w:fill="E0E0E0"/>
          </w:tcPr>
          <w:p w:rsidR="00BC6842" w:rsidRPr="00E62CD2" w:rsidRDefault="00BC6842" w:rsidP="00E01794">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Ufficio Provinciale</w:t>
            </w:r>
          </w:p>
        </w:tc>
        <w:tc>
          <w:tcPr>
            <w:tcW w:w="2409" w:type="dxa"/>
            <w:shd w:val="clear" w:color="auto" w:fill="E0E0E0"/>
          </w:tcPr>
          <w:p w:rsidR="00BC6842" w:rsidRPr="00E62CD2" w:rsidRDefault="00BC6842" w:rsidP="00E01794">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indirizzo</w:t>
            </w:r>
          </w:p>
        </w:tc>
        <w:tc>
          <w:tcPr>
            <w:tcW w:w="1418" w:type="dxa"/>
            <w:shd w:val="clear" w:color="auto" w:fill="E0E0E0"/>
          </w:tcPr>
          <w:p w:rsidR="00BC6842" w:rsidRPr="00E62CD2" w:rsidRDefault="00BC6842" w:rsidP="00E01794">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CAP</w:t>
            </w:r>
          </w:p>
        </w:tc>
        <w:tc>
          <w:tcPr>
            <w:tcW w:w="2551" w:type="dxa"/>
            <w:shd w:val="clear" w:color="auto" w:fill="E0E0E0"/>
          </w:tcPr>
          <w:p w:rsidR="00BC6842" w:rsidRPr="00E62CD2" w:rsidRDefault="00BC6842" w:rsidP="00E01794">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 xml:space="preserve">Città </w:t>
            </w:r>
          </w:p>
        </w:tc>
      </w:tr>
      <w:tr w:rsidR="00BC6842" w:rsidRPr="00E62CD2" w:rsidTr="00E01794">
        <w:trPr>
          <w:trHeight w:val="361"/>
        </w:trPr>
        <w:tc>
          <w:tcPr>
            <w:tcW w:w="2977" w:type="dxa"/>
          </w:tcPr>
          <w:p w:rsidR="00BC6842" w:rsidRPr="00E62CD2" w:rsidRDefault="00BC6842" w:rsidP="00E01794">
            <w:pPr>
              <w:tabs>
                <w:tab w:val="left" w:pos="993"/>
              </w:tabs>
              <w:suppressAutoHyphens w:val="0"/>
              <w:spacing w:before="0" w:after="0"/>
              <w:jc w:val="both"/>
              <w:rPr>
                <w:rFonts w:eastAsia="Times New Roman"/>
                <w:color w:val="1F497D"/>
                <w:kern w:val="0"/>
                <w:sz w:val="26"/>
                <w:szCs w:val="26"/>
                <w:lang w:bidi="ar-SA"/>
              </w:rPr>
            </w:pPr>
          </w:p>
        </w:tc>
        <w:tc>
          <w:tcPr>
            <w:tcW w:w="2409" w:type="dxa"/>
          </w:tcPr>
          <w:p w:rsidR="00BC6842" w:rsidRPr="00E62CD2" w:rsidRDefault="00BC6842" w:rsidP="00E01794">
            <w:pPr>
              <w:tabs>
                <w:tab w:val="left" w:pos="993"/>
              </w:tabs>
              <w:suppressAutoHyphens w:val="0"/>
              <w:spacing w:before="0" w:after="0"/>
              <w:jc w:val="both"/>
              <w:rPr>
                <w:rFonts w:eastAsia="Times New Roman"/>
                <w:color w:val="1F497D"/>
                <w:kern w:val="0"/>
                <w:sz w:val="26"/>
                <w:szCs w:val="26"/>
                <w:lang w:bidi="ar-SA"/>
              </w:rPr>
            </w:pPr>
          </w:p>
        </w:tc>
        <w:tc>
          <w:tcPr>
            <w:tcW w:w="1418" w:type="dxa"/>
          </w:tcPr>
          <w:p w:rsidR="00BC6842" w:rsidRPr="00E62CD2" w:rsidRDefault="00BC6842" w:rsidP="00E01794">
            <w:pPr>
              <w:tabs>
                <w:tab w:val="left" w:pos="993"/>
              </w:tabs>
              <w:suppressAutoHyphens w:val="0"/>
              <w:spacing w:before="0" w:after="0"/>
              <w:jc w:val="both"/>
              <w:rPr>
                <w:rFonts w:eastAsia="Times New Roman"/>
                <w:color w:val="1F497D"/>
                <w:kern w:val="0"/>
                <w:sz w:val="26"/>
                <w:szCs w:val="26"/>
                <w:lang w:bidi="ar-SA"/>
              </w:rPr>
            </w:pPr>
          </w:p>
        </w:tc>
        <w:tc>
          <w:tcPr>
            <w:tcW w:w="2551" w:type="dxa"/>
          </w:tcPr>
          <w:p w:rsidR="00BC6842" w:rsidRPr="00E62CD2" w:rsidRDefault="00BC6842" w:rsidP="00E01794">
            <w:pPr>
              <w:tabs>
                <w:tab w:val="left" w:pos="993"/>
              </w:tabs>
              <w:suppressAutoHyphens w:val="0"/>
              <w:spacing w:before="0" w:after="0"/>
              <w:jc w:val="both"/>
              <w:rPr>
                <w:rFonts w:eastAsia="Times New Roman"/>
                <w:color w:val="1F497D"/>
                <w:kern w:val="0"/>
                <w:sz w:val="26"/>
                <w:szCs w:val="26"/>
                <w:lang w:bidi="ar-SA"/>
              </w:rPr>
            </w:pPr>
          </w:p>
        </w:tc>
      </w:tr>
      <w:tr w:rsidR="00BC6842" w:rsidRPr="00E62CD2" w:rsidTr="00E01794">
        <w:tc>
          <w:tcPr>
            <w:tcW w:w="2977" w:type="dxa"/>
            <w:shd w:val="clear" w:color="auto" w:fill="E0E0E0"/>
          </w:tcPr>
          <w:p w:rsidR="00BC6842" w:rsidRPr="00E62CD2" w:rsidRDefault="00BC6842" w:rsidP="00E01794">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PEC</w:t>
            </w:r>
          </w:p>
        </w:tc>
        <w:tc>
          <w:tcPr>
            <w:tcW w:w="2409" w:type="dxa"/>
            <w:shd w:val="clear" w:color="auto" w:fill="E0E0E0"/>
          </w:tcPr>
          <w:p w:rsidR="00BC6842" w:rsidRPr="00E62CD2" w:rsidRDefault="00BC6842" w:rsidP="00E01794">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Tel.</w:t>
            </w:r>
          </w:p>
        </w:tc>
        <w:tc>
          <w:tcPr>
            <w:tcW w:w="3969" w:type="dxa"/>
            <w:gridSpan w:val="2"/>
            <w:shd w:val="clear" w:color="auto" w:fill="E0E0E0"/>
          </w:tcPr>
          <w:p w:rsidR="00BC6842" w:rsidRPr="00E62CD2" w:rsidRDefault="00BC6842" w:rsidP="00E01794">
            <w:pPr>
              <w:tabs>
                <w:tab w:val="left" w:pos="993"/>
              </w:tabs>
              <w:suppressAutoHyphens w:val="0"/>
              <w:spacing w:before="0" w:after="0"/>
              <w:jc w:val="center"/>
              <w:rPr>
                <w:rFonts w:eastAsia="Times New Roman"/>
                <w:b/>
                <w:color w:val="1F497D"/>
                <w:kern w:val="0"/>
                <w:sz w:val="26"/>
                <w:szCs w:val="26"/>
                <w:lang w:bidi="ar-SA"/>
              </w:rPr>
            </w:pPr>
            <w:r w:rsidRPr="00E62CD2">
              <w:rPr>
                <w:rFonts w:eastAsia="Times New Roman"/>
                <w:b/>
                <w:color w:val="1F497D"/>
                <w:kern w:val="0"/>
                <w:sz w:val="26"/>
                <w:szCs w:val="26"/>
                <w:lang w:bidi="ar-SA"/>
              </w:rPr>
              <w:t>N O T E</w:t>
            </w:r>
          </w:p>
        </w:tc>
      </w:tr>
      <w:tr w:rsidR="00BC6842" w:rsidRPr="00E62CD2" w:rsidTr="00E01794">
        <w:trPr>
          <w:trHeight w:val="361"/>
        </w:trPr>
        <w:tc>
          <w:tcPr>
            <w:tcW w:w="2977" w:type="dxa"/>
          </w:tcPr>
          <w:p w:rsidR="00BC6842" w:rsidRPr="00E62CD2" w:rsidRDefault="00BC6842" w:rsidP="00E01794">
            <w:pPr>
              <w:tabs>
                <w:tab w:val="left" w:pos="993"/>
              </w:tabs>
              <w:suppressAutoHyphens w:val="0"/>
              <w:spacing w:before="0" w:after="0"/>
              <w:jc w:val="both"/>
              <w:rPr>
                <w:rFonts w:eastAsia="Times New Roman"/>
                <w:color w:val="1F497D"/>
                <w:kern w:val="0"/>
                <w:sz w:val="26"/>
                <w:szCs w:val="26"/>
                <w:lang w:bidi="ar-SA"/>
              </w:rPr>
            </w:pPr>
          </w:p>
        </w:tc>
        <w:tc>
          <w:tcPr>
            <w:tcW w:w="2409" w:type="dxa"/>
          </w:tcPr>
          <w:p w:rsidR="00BC6842" w:rsidRPr="00E62CD2" w:rsidRDefault="00BC6842" w:rsidP="00E01794">
            <w:pPr>
              <w:tabs>
                <w:tab w:val="left" w:pos="993"/>
              </w:tabs>
              <w:suppressAutoHyphens w:val="0"/>
              <w:spacing w:before="0" w:after="0"/>
              <w:jc w:val="both"/>
              <w:rPr>
                <w:rFonts w:eastAsia="Times New Roman"/>
                <w:color w:val="1F497D"/>
                <w:kern w:val="0"/>
                <w:sz w:val="26"/>
                <w:szCs w:val="26"/>
                <w:lang w:bidi="ar-SA"/>
              </w:rPr>
            </w:pPr>
          </w:p>
        </w:tc>
        <w:tc>
          <w:tcPr>
            <w:tcW w:w="3969" w:type="dxa"/>
            <w:gridSpan w:val="2"/>
          </w:tcPr>
          <w:p w:rsidR="00BC6842" w:rsidRPr="00E62CD2" w:rsidRDefault="00BC6842" w:rsidP="00E01794">
            <w:pPr>
              <w:tabs>
                <w:tab w:val="left" w:pos="993"/>
              </w:tabs>
              <w:suppressAutoHyphens w:val="0"/>
              <w:spacing w:before="0" w:after="0"/>
              <w:jc w:val="both"/>
              <w:rPr>
                <w:rFonts w:eastAsia="Times New Roman"/>
                <w:color w:val="1F497D"/>
                <w:kern w:val="0"/>
                <w:sz w:val="26"/>
                <w:szCs w:val="26"/>
                <w:lang w:bidi="ar-SA"/>
              </w:rPr>
            </w:pPr>
          </w:p>
        </w:tc>
      </w:tr>
    </w:tbl>
    <w:p w:rsidR="004B7BC9" w:rsidRDefault="00FE5DAC" w:rsidP="00E46D91">
      <w:pPr>
        <w:suppressAutoHyphens w:val="0"/>
        <w:spacing w:before="60" w:after="60" w:line="276" w:lineRule="auto"/>
        <w:ind w:firstLine="360"/>
        <w:jc w:val="both"/>
        <w:rPr>
          <w:rFonts w:eastAsia="Times New Roman"/>
          <w:color w:val="auto"/>
          <w:kern w:val="0"/>
          <w:szCs w:val="24"/>
          <w:lang w:eastAsia="en-US" w:bidi="ar-SA"/>
        </w:rPr>
      </w:pPr>
      <w:r w:rsidRPr="00E62CD2">
        <w:rPr>
          <w:rFonts w:eastAsia="Times New Roman"/>
          <w:i/>
          <w:color w:val="auto"/>
          <w:kern w:val="0"/>
          <w:szCs w:val="24"/>
          <w:lang w:eastAsia="en-US" w:bidi="ar-SA"/>
        </w:rPr>
        <w:t>Luogo e data</w:t>
      </w:r>
      <w:r w:rsidR="004B7BC9">
        <w:rPr>
          <w:rFonts w:eastAsia="Times New Roman"/>
          <w:color w:val="auto"/>
          <w:kern w:val="0"/>
          <w:szCs w:val="24"/>
          <w:lang w:eastAsia="en-US" w:bidi="ar-SA"/>
        </w:rPr>
        <w:tab/>
      </w:r>
      <w:r w:rsidR="004B7BC9">
        <w:rPr>
          <w:rFonts w:eastAsia="Times New Roman"/>
          <w:color w:val="auto"/>
          <w:kern w:val="0"/>
          <w:szCs w:val="24"/>
          <w:lang w:eastAsia="en-US" w:bidi="ar-SA"/>
        </w:rPr>
        <w:tab/>
      </w:r>
      <w:r w:rsidR="004B7BC9">
        <w:rPr>
          <w:rFonts w:eastAsia="Times New Roman"/>
          <w:color w:val="auto"/>
          <w:kern w:val="0"/>
          <w:szCs w:val="24"/>
          <w:lang w:eastAsia="en-US" w:bidi="ar-SA"/>
        </w:rPr>
        <w:tab/>
      </w:r>
      <w:r w:rsidR="004B7BC9">
        <w:rPr>
          <w:rFonts w:eastAsia="Times New Roman"/>
          <w:color w:val="auto"/>
          <w:kern w:val="0"/>
          <w:szCs w:val="24"/>
          <w:lang w:eastAsia="en-US" w:bidi="ar-SA"/>
        </w:rPr>
        <w:tab/>
      </w:r>
      <w:r w:rsidR="004B7BC9">
        <w:rPr>
          <w:rFonts w:eastAsia="Times New Roman"/>
          <w:color w:val="auto"/>
          <w:kern w:val="0"/>
          <w:szCs w:val="24"/>
          <w:lang w:eastAsia="en-US" w:bidi="ar-SA"/>
        </w:rPr>
        <w:tab/>
      </w:r>
      <w:r w:rsidR="004B7BC9">
        <w:rPr>
          <w:rFonts w:eastAsia="Times New Roman"/>
          <w:color w:val="auto"/>
          <w:kern w:val="0"/>
          <w:szCs w:val="24"/>
          <w:lang w:eastAsia="en-US" w:bidi="ar-SA"/>
        </w:rPr>
        <w:tab/>
      </w:r>
    </w:p>
    <w:p w:rsidR="003D349F" w:rsidRPr="003A1CEC" w:rsidRDefault="004B7BC9" w:rsidP="004B7BC9">
      <w:pPr>
        <w:suppressAutoHyphens w:val="0"/>
        <w:spacing w:before="60" w:after="60" w:line="276" w:lineRule="auto"/>
        <w:ind w:left="5664"/>
        <w:jc w:val="both"/>
        <w:rPr>
          <w:rFonts w:eastAsia="Times New Roman"/>
          <w:i/>
          <w:color w:val="auto"/>
          <w:kern w:val="0"/>
          <w:szCs w:val="24"/>
          <w:lang w:eastAsia="en-US" w:bidi="ar-SA"/>
        </w:rPr>
      </w:pPr>
      <w:bookmarkStart w:id="4" w:name="_GoBack"/>
      <w:bookmarkEnd w:id="4"/>
      <w:r>
        <w:rPr>
          <w:rFonts w:eastAsia="Times New Roman"/>
          <w:i/>
          <w:color w:val="auto"/>
          <w:kern w:val="0"/>
          <w:szCs w:val="24"/>
          <w:lang w:eastAsia="en-US" w:bidi="ar-SA"/>
        </w:rPr>
        <w:t xml:space="preserve">Firmata </w:t>
      </w:r>
      <w:r w:rsidRPr="003A1CEC">
        <w:rPr>
          <w:rFonts w:eastAsia="Times New Roman"/>
          <w:i/>
          <w:color w:val="auto"/>
          <w:kern w:val="0"/>
          <w:szCs w:val="24"/>
          <w:lang w:eastAsia="en-US" w:bidi="ar-SA"/>
        </w:rPr>
        <w:t>digitalmente</w:t>
      </w:r>
      <w:r w:rsidR="00FE5DAC" w:rsidRPr="003A1CEC">
        <w:rPr>
          <w:rStyle w:val="Rimandonotaapidipagina"/>
          <w:rFonts w:eastAsia="Times New Roman"/>
          <w:i/>
          <w:color w:val="auto"/>
          <w:kern w:val="0"/>
          <w:szCs w:val="24"/>
          <w:lang w:eastAsia="en-US" w:bidi="ar-SA"/>
        </w:rPr>
        <w:footnoteReference w:id="2"/>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r>
      <w:r w:rsidR="003D349F" w:rsidRPr="003A1CEC">
        <w:rPr>
          <w:rFonts w:eastAsia="Times New Roman"/>
          <w:i/>
          <w:color w:val="auto"/>
          <w:kern w:val="0"/>
          <w:szCs w:val="24"/>
          <w:lang w:eastAsia="en-US" w:bidi="ar-SA"/>
        </w:rPr>
        <w:tab/>
        <w:t xml:space="preserve">     </w:t>
      </w:r>
      <w:r w:rsidR="002F4D0D">
        <w:rPr>
          <w:rFonts w:eastAsia="Times New Roman"/>
          <w:i/>
          <w:color w:val="auto"/>
          <w:kern w:val="0"/>
          <w:szCs w:val="24"/>
          <w:lang w:eastAsia="en-US" w:bidi="ar-SA"/>
        </w:rPr>
        <w:t xml:space="preserve">             </w:t>
      </w:r>
    </w:p>
    <w:p w:rsidR="007E48E5" w:rsidRPr="00E62CD2" w:rsidRDefault="007E48E5" w:rsidP="00E46D91">
      <w:pPr>
        <w:suppressAutoHyphens w:val="0"/>
        <w:spacing w:before="60" w:after="60" w:line="276" w:lineRule="auto"/>
        <w:ind w:firstLine="360"/>
        <w:jc w:val="both"/>
        <w:rPr>
          <w:rFonts w:eastAsia="Times New Roman"/>
          <w:i/>
          <w:color w:val="auto"/>
          <w:kern w:val="0"/>
          <w:szCs w:val="24"/>
          <w:lang w:eastAsia="en-US" w:bidi="ar-SA"/>
        </w:rPr>
      </w:pPr>
    </w:p>
    <w:p w:rsidR="00BC6842" w:rsidRDefault="00BC6842" w:rsidP="00E46D91">
      <w:pPr>
        <w:suppressAutoHyphens w:val="0"/>
        <w:spacing w:before="60" w:after="60" w:line="276" w:lineRule="auto"/>
        <w:ind w:firstLine="360"/>
        <w:jc w:val="both"/>
        <w:rPr>
          <w:rFonts w:eastAsia="Times New Roman"/>
          <w:i/>
          <w:color w:val="auto"/>
          <w:kern w:val="0"/>
          <w:szCs w:val="24"/>
          <w:lang w:eastAsia="en-US" w:bidi="ar-SA"/>
        </w:rPr>
      </w:pPr>
    </w:p>
    <w:p w:rsidR="006124BC" w:rsidRPr="00E62CD2" w:rsidRDefault="006124BC" w:rsidP="00E46D91">
      <w:pPr>
        <w:suppressAutoHyphens w:val="0"/>
        <w:spacing w:before="60" w:after="60" w:line="276" w:lineRule="auto"/>
        <w:ind w:firstLine="360"/>
        <w:jc w:val="both"/>
        <w:rPr>
          <w:rFonts w:eastAsia="Times New Roman"/>
          <w:i/>
          <w:color w:val="auto"/>
          <w:kern w:val="0"/>
          <w:szCs w:val="24"/>
          <w:lang w:eastAsia="en-US" w:bidi="ar-SA"/>
        </w:rPr>
      </w:pPr>
    </w:p>
    <w:p w:rsidR="007E48E5" w:rsidRPr="00E62CD2" w:rsidRDefault="007E48E5" w:rsidP="007E48E5">
      <w:pPr>
        <w:suppressAutoHyphens w:val="0"/>
        <w:spacing w:before="60" w:after="60" w:line="276" w:lineRule="auto"/>
        <w:jc w:val="both"/>
        <w:rPr>
          <w:rFonts w:eastAsia="Times New Roman"/>
          <w:i/>
          <w:color w:val="auto"/>
          <w:kern w:val="0"/>
          <w:szCs w:val="24"/>
          <w:lang w:eastAsia="en-US" w:bidi="ar-SA"/>
        </w:rPr>
      </w:pPr>
      <w:r w:rsidRPr="00E62CD2">
        <w:rPr>
          <w:rFonts w:eastAsia="Times New Roman"/>
          <w:i/>
          <w:color w:val="auto"/>
          <w:kern w:val="0"/>
          <w:szCs w:val="24"/>
          <w:lang w:eastAsia="en-US" w:bidi="ar-SA"/>
        </w:rPr>
        <w:t>Allegati:</w:t>
      </w:r>
    </w:p>
    <w:p w:rsidR="00E62CD2" w:rsidRPr="00E62CD2" w:rsidRDefault="007E48E5" w:rsidP="007E48E5">
      <w:pPr>
        <w:pStyle w:val="Paragrafoelenco"/>
        <w:numPr>
          <w:ilvl w:val="0"/>
          <w:numId w:val="27"/>
        </w:numPr>
        <w:suppressAutoHyphens w:val="0"/>
        <w:spacing w:before="60" w:after="60" w:line="276" w:lineRule="auto"/>
        <w:jc w:val="both"/>
        <w:rPr>
          <w:rFonts w:eastAsia="Times New Roman"/>
          <w:color w:val="auto"/>
          <w:kern w:val="0"/>
          <w:szCs w:val="24"/>
          <w:lang w:eastAsia="en-US" w:bidi="ar-SA"/>
        </w:rPr>
      </w:pPr>
      <w:r w:rsidRPr="00E62CD2">
        <w:rPr>
          <w:rFonts w:eastAsia="Times New Roman"/>
          <w:color w:val="auto"/>
          <w:kern w:val="0"/>
          <w:szCs w:val="24"/>
          <w:lang w:eastAsia="en-US" w:bidi="ar-SA"/>
        </w:rPr>
        <w:t>Patti d’integrità di Agenzia delle Entrate</w:t>
      </w:r>
      <w:r w:rsidR="00E62CD2" w:rsidRPr="00E62CD2">
        <w:rPr>
          <w:rFonts w:eastAsia="Times New Roman"/>
          <w:color w:val="auto"/>
          <w:kern w:val="0"/>
          <w:szCs w:val="24"/>
          <w:lang w:eastAsia="en-US" w:bidi="ar-SA"/>
        </w:rPr>
        <w:t>;</w:t>
      </w:r>
    </w:p>
    <w:p w:rsidR="007E48E5" w:rsidRDefault="00E62CD2" w:rsidP="007E48E5">
      <w:pPr>
        <w:pStyle w:val="Paragrafoelenco"/>
        <w:numPr>
          <w:ilvl w:val="0"/>
          <w:numId w:val="27"/>
        </w:numPr>
        <w:suppressAutoHyphens w:val="0"/>
        <w:spacing w:before="60" w:after="60" w:line="276" w:lineRule="auto"/>
        <w:jc w:val="both"/>
        <w:rPr>
          <w:rFonts w:eastAsia="Times New Roman"/>
          <w:color w:val="auto"/>
          <w:kern w:val="0"/>
          <w:szCs w:val="24"/>
          <w:lang w:eastAsia="en-US" w:bidi="ar-SA"/>
        </w:rPr>
      </w:pPr>
      <w:r w:rsidRPr="00E62CD2">
        <w:rPr>
          <w:rFonts w:eastAsia="Times New Roman"/>
          <w:color w:val="auto"/>
          <w:kern w:val="0"/>
          <w:szCs w:val="24"/>
          <w:lang w:eastAsia="en-US" w:bidi="ar-SA"/>
        </w:rPr>
        <w:t>Modello Conflitto interessi potenziale</w:t>
      </w:r>
      <w:r w:rsidR="006124BC">
        <w:rPr>
          <w:rFonts w:eastAsia="Times New Roman"/>
          <w:color w:val="auto"/>
          <w:kern w:val="0"/>
          <w:szCs w:val="24"/>
          <w:lang w:eastAsia="en-US" w:bidi="ar-SA"/>
        </w:rPr>
        <w:t>;</w:t>
      </w:r>
    </w:p>
    <w:p w:rsidR="006124BC" w:rsidRPr="006124BC" w:rsidRDefault="006124BC" w:rsidP="006124BC">
      <w:pPr>
        <w:pStyle w:val="Paragrafoelenco"/>
        <w:numPr>
          <w:ilvl w:val="0"/>
          <w:numId w:val="27"/>
        </w:numPr>
        <w:rPr>
          <w:rFonts w:eastAsia="Times New Roman"/>
          <w:color w:val="auto"/>
          <w:kern w:val="0"/>
          <w:szCs w:val="24"/>
          <w:lang w:eastAsia="en-US" w:bidi="ar-SA"/>
        </w:rPr>
      </w:pPr>
      <w:r w:rsidRPr="006124BC">
        <w:rPr>
          <w:rFonts w:eastAsia="Times New Roman"/>
          <w:color w:val="auto"/>
          <w:kern w:val="0"/>
          <w:szCs w:val="24"/>
          <w:lang w:eastAsia="en-US" w:bidi="ar-SA"/>
        </w:rPr>
        <w:t>Ricevuta di avvenuto versamento dell’imposta di bollo.</w:t>
      </w:r>
    </w:p>
    <w:p w:rsidR="006124BC" w:rsidRPr="00E62CD2" w:rsidRDefault="006124BC" w:rsidP="006124BC">
      <w:pPr>
        <w:pStyle w:val="Paragrafoelenco"/>
        <w:suppressAutoHyphens w:val="0"/>
        <w:spacing w:before="60" w:after="60" w:line="276" w:lineRule="auto"/>
        <w:jc w:val="both"/>
        <w:rPr>
          <w:rFonts w:eastAsia="Times New Roman"/>
          <w:color w:val="auto"/>
          <w:kern w:val="0"/>
          <w:szCs w:val="24"/>
          <w:lang w:eastAsia="en-US" w:bidi="ar-SA"/>
        </w:rPr>
      </w:pPr>
    </w:p>
    <w:sectPr w:rsidR="006124BC" w:rsidRPr="00E62CD2" w:rsidSect="00E46D91">
      <w:headerReference w:type="default" r:id="rId12"/>
      <w:footerReference w:type="default" r:id="rId13"/>
      <w:pgSz w:w="12240" w:h="15840"/>
      <w:pgMar w:top="956"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EE7" w:rsidRDefault="00CF1EE7">
      <w:pPr>
        <w:spacing w:before="0" w:after="0"/>
      </w:pPr>
      <w:r>
        <w:separator/>
      </w:r>
    </w:p>
  </w:endnote>
  <w:endnote w:type="continuationSeparator" w:id="0">
    <w:p w:rsidR="00CF1EE7" w:rsidRDefault="00CF1E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nt36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66" w:rsidRDefault="00E6156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61566" w:rsidRDefault="00E615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5740"/>
      <w:gridCol w:w="3755"/>
    </w:tblGrid>
    <w:tr w:rsidR="00E61566" w:rsidRPr="003A4F06" w:rsidTr="00542109">
      <w:tc>
        <w:tcPr>
          <w:tcW w:w="5740" w:type="dxa"/>
        </w:tcPr>
        <w:p w:rsidR="00E61566" w:rsidRPr="003A4F06" w:rsidRDefault="00E61566">
          <w:pPr>
            <w:tabs>
              <w:tab w:val="right" w:pos="5600"/>
            </w:tabs>
            <w:rPr>
              <w:rFonts w:ascii="Arial" w:hAnsi="Arial" w:cs="Arial"/>
              <w:i/>
              <w:iCs/>
              <w:sz w:val="18"/>
              <w:szCs w:val="18"/>
              <w:highlight w:val="yellow"/>
            </w:rPr>
          </w:pPr>
          <w:r>
            <w:rPr>
              <w:rFonts w:ascii="Arial" w:hAnsi="Arial" w:cs="Arial"/>
              <w:i/>
              <w:iCs/>
              <w:sz w:val="18"/>
              <w:szCs w:val="18"/>
            </w:rPr>
            <w:tab/>
          </w:r>
        </w:p>
      </w:tc>
      <w:tc>
        <w:tcPr>
          <w:tcW w:w="3755" w:type="dxa"/>
        </w:tcPr>
        <w:p w:rsidR="00E61566" w:rsidRPr="003A4F06" w:rsidRDefault="00E61566" w:rsidP="005A5500">
          <w:pPr>
            <w:jc w:val="right"/>
            <w:rPr>
              <w:rFonts w:ascii="Arial" w:hAnsi="Arial" w:cs="Arial"/>
              <w:i/>
              <w:iCs/>
              <w:sz w:val="18"/>
              <w:szCs w:val="18"/>
            </w:rPr>
          </w:pPr>
          <w:r w:rsidRPr="003A4F06">
            <w:rPr>
              <w:rStyle w:val="Numeropagina"/>
              <w:rFonts w:ascii="Arial" w:hAnsi="Arial" w:cs="Arial"/>
              <w:i/>
              <w:iCs/>
              <w:sz w:val="18"/>
              <w:szCs w:val="18"/>
            </w:rPr>
            <w:fldChar w:fldCharType="begin"/>
          </w:r>
          <w:r w:rsidRPr="003A4F06">
            <w:rPr>
              <w:rStyle w:val="Numeropagina"/>
              <w:rFonts w:ascii="Arial" w:hAnsi="Arial" w:cs="Arial"/>
              <w:i/>
              <w:iCs/>
              <w:sz w:val="18"/>
              <w:szCs w:val="18"/>
            </w:rPr>
            <w:instrText xml:space="preserve"> PAGE </w:instrText>
          </w:r>
          <w:r w:rsidRPr="003A4F06">
            <w:rPr>
              <w:rStyle w:val="Numeropagina"/>
              <w:rFonts w:ascii="Arial" w:hAnsi="Arial" w:cs="Arial"/>
              <w:i/>
              <w:iCs/>
              <w:sz w:val="18"/>
              <w:szCs w:val="18"/>
            </w:rPr>
            <w:fldChar w:fldCharType="separate"/>
          </w:r>
          <w:r w:rsidR="004B360D">
            <w:rPr>
              <w:rStyle w:val="Numeropagina"/>
              <w:rFonts w:ascii="Arial" w:hAnsi="Arial" w:cs="Arial"/>
              <w:i/>
              <w:iCs/>
              <w:noProof/>
              <w:sz w:val="18"/>
              <w:szCs w:val="18"/>
            </w:rPr>
            <w:t>1</w:t>
          </w:r>
          <w:r w:rsidRPr="003A4F06">
            <w:rPr>
              <w:rStyle w:val="Numeropagina"/>
              <w:rFonts w:ascii="Arial" w:hAnsi="Arial" w:cs="Arial"/>
              <w:i/>
              <w:iCs/>
              <w:sz w:val="18"/>
              <w:szCs w:val="18"/>
            </w:rPr>
            <w:fldChar w:fldCharType="end"/>
          </w:r>
          <w:r w:rsidRPr="003A4F06">
            <w:rPr>
              <w:rStyle w:val="Numeropagina"/>
              <w:rFonts w:ascii="Arial" w:hAnsi="Arial" w:cs="Arial"/>
              <w:i/>
              <w:iCs/>
              <w:sz w:val="18"/>
              <w:szCs w:val="18"/>
            </w:rPr>
            <w:t xml:space="preserve"> di </w:t>
          </w:r>
          <w:r w:rsidRPr="003A4F06">
            <w:rPr>
              <w:rStyle w:val="Numeropagina"/>
              <w:rFonts w:ascii="Arial" w:hAnsi="Arial" w:cs="Arial"/>
              <w:i/>
              <w:iCs/>
              <w:sz w:val="18"/>
              <w:szCs w:val="18"/>
            </w:rPr>
            <w:fldChar w:fldCharType="begin"/>
          </w:r>
          <w:r w:rsidRPr="003A4F06">
            <w:rPr>
              <w:rStyle w:val="Numeropagina"/>
              <w:rFonts w:ascii="Arial" w:hAnsi="Arial" w:cs="Arial"/>
              <w:i/>
              <w:iCs/>
              <w:sz w:val="18"/>
              <w:szCs w:val="18"/>
            </w:rPr>
            <w:instrText xml:space="preserve"> NUMPAGES </w:instrText>
          </w:r>
          <w:r w:rsidRPr="003A4F06">
            <w:rPr>
              <w:rStyle w:val="Numeropagina"/>
              <w:rFonts w:ascii="Arial" w:hAnsi="Arial" w:cs="Arial"/>
              <w:i/>
              <w:iCs/>
              <w:sz w:val="18"/>
              <w:szCs w:val="18"/>
            </w:rPr>
            <w:fldChar w:fldCharType="separate"/>
          </w:r>
          <w:r w:rsidR="004B360D">
            <w:rPr>
              <w:rStyle w:val="Numeropagina"/>
              <w:rFonts w:ascii="Arial" w:hAnsi="Arial" w:cs="Arial"/>
              <w:i/>
              <w:iCs/>
              <w:noProof/>
              <w:sz w:val="18"/>
              <w:szCs w:val="18"/>
            </w:rPr>
            <w:t>6</w:t>
          </w:r>
          <w:r w:rsidRPr="003A4F06">
            <w:rPr>
              <w:rStyle w:val="Numeropagina"/>
              <w:rFonts w:ascii="Arial" w:hAnsi="Arial" w:cs="Arial"/>
              <w:i/>
              <w:iCs/>
              <w:sz w:val="18"/>
              <w:szCs w:val="18"/>
            </w:rPr>
            <w:fldChar w:fldCharType="end"/>
          </w:r>
        </w:p>
      </w:tc>
    </w:tr>
  </w:tbl>
  <w:p w:rsidR="00E61566" w:rsidRDefault="00E6156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D0" w:rsidRPr="00D509A5" w:rsidRDefault="00FE66D0"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7BC9">
      <w:rPr>
        <w:rFonts w:ascii="Calibri" w:hAnsi="Calibri"/>
        <w:noProof/>
        <w:sz w:val="20"/>
        <w:szCs w:val="20"/>
      </w:rPr>
      <w:t>4</w:t>
    </w:r>
    <w:r w:rsidRPr="00D509A5">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EE7" w:rsidRDefault="00CF1EE7">
      <w:pPr>
        <w:spacing w:before="0" w:after="0"/>
      </w:pPr>
      <w:r>
        <w:separator/>
      </w:r>
    </w:p>
  </w:footnote>
  <w:footnote w:type="continuationSeparator" w:id="0">
    <w:p w:rsidR="00CF1EE7" w:rsidRDefault="00CF1EE7">
      <w:pPr>
        <w:spacing w:before="0" w:after="0"/>
      </w:pPr>
      <w:r>
        <w:continuationSeparator/>
      </w:r>
    </w:p>
  </w:footnote>
  <w:footnote w:id="1">
    <w:p w:rsidR="00FB5FC4" w:rsidRPr="00816A07" w:rsidRDefault="00FB5FC4" w:rsidP="00E46D91">
      <w:pPr>
        <w:suppressAutoHyphens w:val="0"/>
        <w:spacing w:before="0" w:after="0" w:line="276" w:lineRule="auto"/>
        <w:jc w:val="both"/>
        <w:rPr>
          <w:rFonts w:eastAsia="Times New Roman"/>
          <w:color w:val="auto"/>
          <w:kern w:val="0"/>
          <w:sz w:val="18"/>
          <w:szCs w:val="18"/>
          <w:lang w:bidi="ar-SA"/>
        </w:rPr>
      </w:pPr>
      <w:r>
        <w:rPr>
          <w:rStyle w:val="Rimandonotaapidipagina"/>
        </w:rPr>
        <w:footnoteRef/>
      </w:r>
      <w:r>
        <w:t xml:space="preserve"> </w:t>
      </w:r>
      <w:r w:rsidRPr="00816A07">
        <w:rPr>
          <w:rFonts w:eastAsia="Times New Roman"/>
          <w:color w:val="auto"/>
          <w:kern w:val="0"/>
          <w:sz w:val="18"/>
          <w:szCs w:val="18"/>
          <w:lang w:eastAsia="en-US" w:bidi="ar-SA"/>
        </w:rPr>
        <w:t xml:space="preserve">In caso di partecipazione in RTI, consorzio ordinario, aggregazione di imprese di rete, GEIE, il concorrente fornisce i dati identificativi </w:t>
      </w:r>
      <w:r w:rsidRPr="00816A07">
        <w:rPr>
          <w:rFonts w:eastAsia="Times New Roman"/>
          <w:color w:val="auto"/>
          <w:kern w:val="0"/>
          <w:sz w:val="18"/>
          <w:szCs w:val="18"/>
          <w:lang w:bidi="ar-SA"/>
        </w:rPr>
        <w:t>(ragione sociale, codice fiscale, sede)</w:t>
      </w:r>
      <w:r w:rsidRPr="00816A07">
        <w:rPr>
          <w:rFonts w:eastAsia="Times New Roman"/>
          <w:color w:val="auto"/>
          <w:kern w:val="0"/>
          <w:sz w:val="18"/>
          <w:szCs w:val="18"/>
          <w:lang w:eastAsia="en-US" w:bidi="ar-SA"/>
        </w:rPr>
        <w:t xml:space="preserve"> e il ruolo</w:t>
      </w:r>
      <w:r w:rsidRPr="00816A07">
        <w:rPr>
          <w:rFonts w:eastAsia="Times New Roman"/>
          <w:color w:val="auto"/>
          <w:kern w:val="0"/>
          <w:sz w:val="18"/>
          <w:szCs w:val="18"/>
          <w:lang w:bidi="ar-SA"/>
        </w:rPr>
        <w:t xml:space="preserve"> di ciascuna impresa (mandataria/mandante; capofila/consorziata).</w:t>
      </w:r>
    </w:p>
    <w:p w:rsidR="00FB5FC4" w:rsidRPr="00E46D91" w:rsidRDefault="00FB5FC4" w:rsidP="00E46D91">
      <w:pPr>
        <w:suppressAutoHyphens w:val="0"/>
        <w:spacing w:before="0" w:after="0" w:line="276" w:lineRule="auto"/>
        <w:jc w:val="both"/>
        <w:rPr>
          <w:sz w:val="18"/>
          <w:szCs w:val="18"/>
        </w:rPr>
      </w:pPr>
      <w:r w:rsidRPr="00816A07">
        <w:rPr>
          <w:rFonts w:eastAsia="Times New Roman"/>
          <w:color w:val="auto"/>
          <w:kern w:val="0"/>
          <w:sz w:val="18"/>
          <w:szCs w:val="18"/>
          <w:lang w:eastAsia="en-US" w:bidi="ar-SA"/>
        </w:rPr>
        <w:t>Nel</w:t>
      </w:r>
      <w:r w:rsidRPr="00816A07">
        <w:rPr>
          <w:rFonts w:eastAsia="Times New Roman"/>
          <w:color w:val="auto"/>
          <w:kern w:val="0"/>
          <w:sz w:val="18"/>
          <w:szCs w:val="18"/>
          <w:lang w:bidi="ar-SA"/>
        </w:rPr>
        <w:t xml:space="preserve"> caso di consorzio di cooperative e imprese artigiane o di consorzio stabile di cui all’art. 45, comma 2 </w:t>
      </w:r>
      <w:proofErr w:type="spellStart"/>
      <w:r w:rsidRPr="00816A07">
        <w:rPr>
          <w:rFonts w:eastAsia="Times New Roman"/>
          <w:color w:val="auto"/>
          <w:kern w:val="0"/>
          <w:sz w:val="18"/>
          <w:szCs w:val="18"/>
          <w:lang w:bidi="ar-SA"/>
        </w:rPr>
        <w:t>lett</w:t>
      </w:r>
      <w:proofErr w:type="spellEnd"/>
      <w:r w:rsidRPr="00816A07">
        <w:rPr>
          <w:rFonts w:eastAsia="Times New Roman"/>
          <w:color w:val="auto"/>
          <w:kern w:val="0"/>
          <w:sz w:val="18"/>
          <w:szCs w:val="18"/>
          <w:lang w:bidi="ar-SA"/>
        </w:rPr>
        <w:t>. b) e c) del Codice, il consorzio indica il consorziato per il quale concorre alla gara; qualora il consorzio non indichi per quale/i consorziato/i concorre, si intende che lo stesso partecipa in nome e per conto proprio.</w:t>
      </w:r>
    </w:p>
  </w:footnote>
  <w:footnote w:id="2">
    <w:p w:rsidR="00FE5DAC" w:rsidRPr="00816A07" w:rsidRDefault="00FE5DAC" w:rsidP="00FE5DAC">
      <w:pPr>
        <w:suppressAutoHyphens w:val="0"/>
        <w:spacing w:before="0" w:after="0" w:line="276" w:lineRule="auto"/>
        <w:jc w:val="both"/>
        <w:rPr>
          <w:rFonts w:eastAsia="Times New Roman"/>
          <w:color w:val="auto"/>
          <w:kern w:val="0"/>
          <w:sz w:val="18"/>
          <w:szCs w:val="18"/>
          <w:lang w:eastAsia="en-US" w:bidi="ar-SA"/>
        </w:rPr>
      </w:pPr>
      <w:r>
        <w:rPr>
          <w:rStyle w:val="Rimandonotaapidipagina"/>
        </w:rPr>
        <w:footnoteRef/>
      </w:r>
      <w:r>
        <w:t xml:space="preserve"> </w:t>
      </w:r>
      <w:r w:rsidRPr="00816A07">
        <w:rPr>
          <w:rFonts w:eastAsia="Times New Roman"/>
          <w:color w:val="auto"/>
          <w:kern w:val="0"/>
          <w:sz w:val="18"/>
          <w:szCs w:val="18"/>
          <w:lang w:eastAsia="en-US" w:bidi="ar-SA"/>
        </w:rPr>
        <w:t>La domanda è sottoscritta:</w:t>
      </w:r>
    </w:p>
    <w:p w:rsidR="00FE5DAC" w:rsidRPr="00816A07" w:rsidRDefault="00FE5DAC" w:rsidP="00FE5DAC">
      <w:pPr>
        <w:numPr>
          <w:ilvl w:val="0"/>
          <w:numId w:val="23"/>
        </w:numPr>
        <w:suppressAutoHyphens w:val="0"/>
        <w:spacing w:before="0" w:after="0" w:line="276" w:lineRule="auto"/>
        <w:ind w:left="284" w:hanging="284"/>
        <w:jc w:val="both"/>
        <w:rPr>
          <w:color w:val="auto"/>
          <w:kern w:val="0"/>
          <w:sz w:val="18"/>
          <w:szCs w:val="18"/>
          <w:lang w:bidi="ar-SA"/>
        </w:rPr>
      </w:pPr>
      <w:r w:rsidRPr="00816A07">
        <w:rPr>
          <w:color w:val="auto"/>
          <w:kern w:val="0"/>
          <w:sz w:val="18"/>
          <w:szCs w:val="18"/>
          <w:lang w:bidi="ar-SA"/>
        </w:rPr>
        <w:t>nel caso di raggruppamento temporaneo o consorzio ordinario costituiti, dalla mandataria/capofila.</w:t>
      </w:r>
    </w:p>
    <w:p w:rsidR="00FE5DAC" w:rsidRPr="00816A07" w:rsidRDefault="00FE5DAC" w:rsidP="00FE5DAC">
      <w:pPr>
        <w:numPr>
          <w:ilvl w:val="0"/>
          <w:numId w:val="23"/>
        </w:numPr>
        <w:suppressAutoHyphens w:val="0"/>
        <w:spacing w:before="0" w:after="0" w:line="276" w:lineRule="auto"/>
        <w:ind w:left="284" w:hanging="284"/>
        <w:jc w:val="both"/>
        <w:rPr>
          <w:color w:val="auto"/>
          <w:kern w:val="0"/>
          <w:sz w:val="18"/>
          <w:szCs w:val="18"/>
          <w:lang w:bidi="ar-SA"/>
        </w:rPr>
      </w:pPr>
      <w:r w:rsidRPr="00816A07">
        <w:rPr>
          <w:color w:val="auto"/>
          <w:kern w:val="0"/>
          <w:sz w:val="18"/>
          <w:szCs w:val="18"/>
          <w:lang w:bidi="ar-SA"/>
        </w:rPr>
        <w:t>nel caso di raggruppamento temporaneo o consorzio ordinario non ancora costituiti, da tutti i soggetti che costituiranno il raggruppamento o consorzio;</w:t>
      </w:r>
    </w:p>
    <w:p w:rsidR="00FE5DAC" w:rsidRPr="00816A07" w:rsidRDefault="00FE5DAC" w:rsidP="00FE5DAC">
      <w:pPr>
        <w:numPr>
          <w:ilvl w:val="0"/>
          <w:numId w:val="23"/>
        </w:numPr>
        <w:suppressAutoHyphens w:val="0"/>
        <w:spacing w:before="0" w:after="0" w:line="276" w:lineRule="auto"/>
        <w:ind w:left="284" w:hanging="284"/>
        <w:jc w:val="both"/>
        <w:rPr>
          <w:color w:val="auto"/>
          <w:kern w:val="0"/>
          <w:sz w:val="18"/>
          <w:szCs w:val="18"/>
          <w:lang w:bidi="ar-SA"/>
        </w:rPr>
      </w:pPr>
      <w:r w:rsidRPr="00816A07">
        <w:rPr>
          <w:color w:val="auto"/>
          <w:kern w:val="0"/>
          <w:sz w:val="18"/>
          <w:szCs w:val="18"/>
          <w:lang w:bidi="ar-SA"/>
        </w:rPr>
        <w:t>nel caso di aggregazioni di imprese aderenti al contratto di rete si fa riferimento alla disciplina prevista per i raggruppamenti temporanei di imprese, in quanto compatibile. In particolare:</w:t>
      </w:r>
    </w:p>
    <w:p w:rsidR="00FE5DAC" w:rsidRPr="00816A07" w:rsidRDefault="00FE5DAC" w:rsidP="00FE5DAC">
      <w:pPr>
        <w:numPr>
          <w:ilvl w:val="4"/>
          <w:numId w:val="21"/>
        </w:numPr>
        <w:suppressAutoHyphens w:val="0"/>
        <w:spacing w:before="0" w:after="0" w:line="276" w:lineRule="auto"/>
        <w:ind w:left="567" w:hanging="283"/>
        <w:jc w:val="both"/>
        <w:rPr>
          <w:rFonts w:eastAsia="Times New Roman"/>
          <w:color w:val="auto"/>
          <w:kern w:val="0"/>
          <w:sz w:val="18"/>
          <w:szCs w:val="18"/>
          <w:lang w:eastAsia="en-US" w:bidi="ar-SA"/>
        </w:rPr>
      </w:pPr>
      <w:r w:rsidRPr="00816A07">
        <w:rPr>
          <w:rFonts w:eastAsia="Times New Roman"/>
          <w:b/>
          <w:color w:val="auto"/>
          <w:kern w:val="0"/>
          <w:sz w:val="18"/>
          <w:szCs w:val="18"/>
          <w:lang w:eastAsia="en-US" w:bidi="ar-SA"/>
        </w:rPr>
        <w:t>se la rete è dotata di un organo comune con potere di rappresentanza e con soggettività giuridica</w:t>
      </w:r>
      <w:r w:rsidRPr="00816A07">
        <w:rPr>
          <w:rFonts w:eastAsia="Times New Roman"/>
          <w:color w:val="auto"/>
          <w:kern w:val="0"/>
          <w:sz w:val="18"/>
          <w:szCs w:val="18"/>
          <w:lang w:eastAsia="en-US" w:bidi="ar-SA"/>
        </w:rPr>
        <w:t>, ai sensi dell’art. 3, comma 4-</w:t>
      </w:r>
      <w:r w:rsidRPr="00816A07">
        <w:rPr>
          <w:rFonts w:eastAsia="Times New Roman"/>
          <w:i/>
          <w:color w:val="auto"/>
          <w:kern w:val="0"/>
          <w:sz w:val="18"/>
          <w:szCs w:val="18"/>
          <w:lang w:eastAsia="en-US" w:bidi="ar-SA"/>
        </w:rPr>
        <w:t>quater</w:t>
      </w:r>
      <w:r w:rsidRPr="00816A07">
        <w:rPr>
          <w:rFonts w:eastAsia="Times New Roman"/>
          <w:color w:val="auto"/>
          <w:kern w:val="0"/>
          <w:sz w:val="18"/>
          <w:szCs w:val="18"/>
          <w:lang w:eastAsia="en-US" w:bidi="ar-SA"/>
        </w:rPr>
        <w:t xml:space="preserve">, del </w:t>
      </w:r>
      <w:proofErr w:type="spellStart"/>
      <w:r w:rsidRPr="00816A07">
        <w:rPr>
          <w:rFonts w:eastAsia="Times New Roman"/>
          <w:color w:val="auto"/>
          <w:kern w:val="0"/>
          <w:sz w:val="18"/>
          <w:szCs w:val="18"/>
          <w:lang w:eastAsia="en-US" w:bidi="ar-SA"/>
        </w:rPr>
        <w:t>d.l.</w:t>
      </w:r>
      <w:proofErr w:type="spellEnd"/>
      <w:r w:rsidRPr="00816A07">
        <w:rPr>
          <w:rFonts w:eastAsia="Times New Roman"/>
          <w:color w:val="auto"/>
          <w:kern w:val="0"/>
          <w:sz w:val="18"/>
          <w:szCs w:val="18"/>
          <w:lang w:eastAsia="en-US" w:bidi="ar-SA"/>
        </w:rPr>
        <w:t xml:space="preserve"> 10 febbraio 2009, n. 5, la domanda di partecipazione deve essere sottoscritta dal solo operatore economico che riveste la funzione di organo comune;</w:t>
      </w:r>
    </w:p>
    <w:p w:rsidR="00FE5DAC" w:rsidRPr="00816A07" w:rsidRDefault="00FE5DAC" w:rsidP="00FE5DAC">
      <w:pPr>
        <w:numPr>
          <w:ilvl w:val="4"/>
          <w:numId w:val="21"/>
        </w:numPr>
        <w:suppressAutoHyphens w:val="0"/>
        <w:spacing w:before="0" w:after="0" w:line="276" w:lineRule="auto"/>
        <w:ind w:left="567" w:hanging="283"/>
        <w:jc w:val="both"/>
        <w:rPr>
          <w:rFonts w:eastAsia="Times New Roman"/>
          <w:color w:val="auto"/>
          <w:kern w:val="0"/>
          <w:sz w:val="18"/>
          <w:szCs w:val="18"/>
          <w:lang w:bidi="ar-SA"/>
        </w:rPr>
      </w:pPr>
      <w:r w:rsidRPr="00816A07">
        <w:rPr>
          <w:rFonts w:eastAsia="Times New Roman"/>
          <w:b/>
          <w:color w:val="auto"/>
          <w:kern w:val="0"/>
          <w:sz w:val="18"/>
          <w:szCs w:val="18"/>
          <w:lang w:bidi="ar-SA"/>
        </w:rPr>
        <w:t>se la rete è dotata di un organo comune con potere di rappresentanza ma è priva di soggettività giuridica</w:t>
      </w:r>
      <w:r w:rsidRPr="00816A07">
        <w:rPr>
          <w:rFonts w:eastAsia="Times New Roman"/>
          <w:color w:val="auto"/>
          <w:kern w:val="0"/>
          <w:sz w:val="18"/>
          <w:szCs w:val="18"/>
          <w:lang w:bidi="ar-SA"/>
        </w:rPr>
        <w:t>, ai sensi dell’art. 3, comma 4-</w:t>
      </w:r>
      <w:r w:rsidRPr="00816A07">
        <w:rPr>
          <w:rFonts w:eastAsia="Times New Roman"/>
          <w:i/>
          <w:color w:val="auto"/>
          <w:kern w:val="0"/>
          <w:sz w:val="18"/>
          <w:szCs w:val="18"/>
          <w:lang w:bidi="ar-SA"/>
        </w:rPr>
        <w:t>quater</w:t>
      </w:r>
      <w:r w:rsidRPr="00816A07">
        <w:rPr>
          <w:rFonts w:eastAsia="Times New Roman"/>
          <w:color w:val="auto"/>
          <w:kern w:val="0"/>
          <w:sz w:val="18"/>
          <w:szCs w:val="18"/>
          <w:lang w:bidi="ar-SA"/>
        </w:rPr>
        <w:t xml:space="preserve">, del </w:t>
      </w:r>
      <w:proofErr w:type="spellStart"/>
      <w:r w:rsidRPr="00816A07">
        <w:rPr>
          <w:rFonts w:eastAsia="Times New Roman"/>
          <w:color w:val="auto"/>
          <w:kern w:val="0"/>
          <w:sz w:val="18"/>
          <w:szCs w:val="18"/>
          <w:lang w:bidi="ar-SA"/>
        </w:rPr>
        <w:t>d.l.</w:t>
      </w:r>
      <w:proofErr w:type="spellEnd"/>
      <w:r w:rsidRPr="00816A07">
        <w:rPr>
          <w:rFonts w:eastAsia="Times New Roman"/>
          <w:color w:val="auto"/>
          <w:kern w:val="0"/>
          <w:sz w:val="18"/>
          <w:szCs w:val="18"/>
          <w:lang w:bidi="ar-SA"/>
        </w:rPr>
        <w:t xml:space="preserve"> 10 febbraio 2009, n. 5, la domanda di partecipazione deve essere sottoscritta </w:t>
      </w:r>
      <w:r w:rsidRPr="00816A07">
        <w:rPr>
          <w:rFonts w:eastAsia="Times New Roman"/>
          <w:color w:val="auto"/>
          <w:kern w:val="0"/>
          <w:sz w:val="18"/>
          <w:szCs w:val="18"/>
          <w:lang w:eastAsia="en-US" w:bidi="ar-SA"/>
        </w:rPr>
        <w:t>dal</w:t>
      </w:r>
      <w:r w:rsidRPr="00816A07">
        <w:rPr>
          <w:rFonts w:eastAsia="Times New Roman"/>
          <w:color w:val="auto"/>
          <w:kern w:val="0"/>
          <w:sz w:val="18"/>
          <w:szCs w:val="18"/>
          <w:lang w:bidi="ar-SA"/>
        </w:rPr>
        <w:t xml:space="preserve">l’impresa che riveste le funzioni di organo comune nonché da ognuna delle imprese aderenti al contratto di rete che partecipano alla gara; </w:t>
      </w:r>
    </w:p>
    <w:p w:rsidR="00FE5DAC" w:rsidRPr="00816A07" w:rsidRDefault="00FE5DAC" w:rsidP="00FE5DAC">
      <w:pPr>
        <w:numPr>
          <w:ilvl w:val="4"/>
          <w:numId w:val="21"/>
        </w:numPr>
        <w:suppressAutoHyphens w:val="0"/>
        <w:spacing w:before="0" w:after="0" w:line="276" w:lineRule="auto"/>
        <w:ind w:left="567" w:hanging="283"/>
        <w:jc w:val="both"/>
        <w:rPr>
          <w:rFonts w:eastAsia="Times New Roman"/>
          <w:color w:val="auto"/>
          <w:kern w:val="0"/>
          <w:sz w:val="18"/>
          <w:szCs w:val="18"/>
          <w:lang w:bidi="ar-SA"/>
        </w:rPr>
      </w:pPr>
      <w:r w:rsidRPr="00816A07">
        <w:rPr>
          <w:rFonts w:eastAsia="Times New Roman"/>
          <w:b/>
          <w:color w:val="auto"/>
          <w:kern w:val="0"/>
          <w:sz w:val="18"/>
          <w:szCs w:val="18"/>
          <w:lang w:bidi="ar-SA"/>
        </w:rPr>
        <w:t>se la rete è dotata di un organo comune privo del potere di rappresentanza o se la rete è sprovvista di organo comune, oppure se l’organo comune è privo dei requisiti di qualificazione</w:t>
      </w:r>
      <w:r w:rsidRPr="00816A07">
        <w:rPr>
          <w:rFonts w:eastAsia="Times New Roman"/>
          <w:color w:val="auto"/>
          <w:kern w:val="0"/>
          <w:sz w:val="18"/>
          <w:szCs w:val="18"/>
          <w:lang w:bidi="ar-SA"/>
        </w:rPr>
        <w:t xml:space="preserve"> </w:t>
      </w:r>
      <w:r w:rsidRPr="00816A07">
        <w:rPr>
          <w:rFonts w:eastAsia="Times New Roman"/>
          <w:b/>
          <w:color w:val="auto"/>
          <w:kern w:val="0"/>
          <w:sz w:val="18"/>
          <w:szCs w:val="18"/>
          <w:lang w:bidi="ar-SA"/>
        </w:rPr>
        <w:t>richiesti per assumere la veste di mandataria</w:t>
      </w:r>
      <w:r w:rsidRPr="00816A07">
        <w:rPr>
          <w:rFonts w:eastAsia="Times New Roman"/>
          <w:color w:val="auto"/>
          <w:kern w:val="0"/>
          <w:sz w:val="18"/>
          <w:szCs w:val="18"/>
          <w:lang w:bidi="ar-SA"/>
        </w:rPr>
        <w:t xml:space="preserve">,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 </w:t>
      </w:r>
    </w:p>
    <w:p w:rsidR="00FE5DAC" w:rsidRPr="00816A07" w:rsidRDefault="00FE5DAC" w:rsidP="00FE5DAC">
      <w:pPr>
        <w:suppressAutoHyphens w:val="0"/>
        <w:spacing w:before="0" w:after="0" w:line="276" w:lineRule="auto"/>
        <w:jc w:val="both"/>
        <w:rPr>
          <w:rFonts w:eastAsia="Times New Roman"/>
          <w:color w:val="auto"/>
          <w:kern w:val="0"/>
          <w:sz w:val="18"/>
          <w:szCs w:val="18"/>
          <w:lang w:bidi="ar-SA"/>
        </w:rPr>
      </w:pPr>
      <w:r w:rsidRPr="00816A07">
        <w:rPr>
          <w:rFonts w:eastAsia="Times New Roman"/>
          <w:color w:val="auto"/>
          <w:kern w:val="0"/>
          <w:sz w:val="18"/>
          <w:szCs w:val="18"/>
          <w:lang w:eastAsia="en-US" w:bidi="ar-SA"/>
        </w:rPr>
        <w:t>Nel</w:t>
      </w:r>
      <w:r w:rsidRPr="00816A07">
        <w:rPr>
          <w:rFonts w:eastAsia="Times New Roman"/>
          <w:color w:val="auto"/>
          <w:kern w:val="0"/>
          <w:sz w:val="18"/>
          <w:szCs w:val="18"/>
          <w:lang w:bidi="ar-SA"/>
        </w:rPr>
        <w:t xml:space="preserve"> caso di consorzio di cooperative e imprese artigiane o di consorzio stabile di cui all’art. 45, comma 2 </w:t>
      </w:r>
      <w:proofErr w:type="spellStart"/>
      <w:r w:rsidRPr="00816A07">
        <w:rPr>
          <w:rFonts w:eastAsia="Times New Roman"/>
          <w:color w:val="auto"/>
          <w:kern w:val="0"/>
          <w:sz w:val="18"/>
          <w:szCs w:val="18"/>
          <w:lang w:bidi="ar-SA"/>
        </w:rPr>
        <w:t>lett</w:t>
      </w:r>
      <w:proofErr w:type="spellEnd"/>
      <w:r w:rsidRPr="00816A07">
        <w:rPr>
          <w:rFonts w:eastAsia="Times New Roman"/>
          <w:color w:val="auto"/>
          <w:kern w:val="0"/>
          <w:sz w:val="18"/>
          <w:szCs w:val="18"/>
          <w:lang w:bidi="ar-SA"/>
        </w:rPr>
        <w:t xml:space="preserve">. b) e c) del Codice, </w:t>
      </w:r>
      <w:r w:rsidRPr="00816A07">
        <w:rPr>
          <w:rFonts w:eastAsia="Times New Roman"/>
          <w:color w:val="auto"/>
          <w:kern w:val="0"/>
          <w:sz w:val="18"/>
          <w:szCs w:val="18"/>
          <w:lang w:eastAsia="en-US" w:bidi="ar-SA"/>
        </w:rPr>
        <w:t>la domanda è sottoscritta</w:t>
      </w:r>
      <w:r w:rsidRPr="00816A07">
        <w:rPr>
          <w:rFonts w:eastAsia="Times New Roman"/>
          <w:color w:val="auto"/>
          <w:kern w:val="0"/>
          <w:sz w:val="18"/>
          <w:szCs w:val="18"/>
          <w:lang w:bidi="ar-SA"/>
        </w:rPr>
        <w:t xml:space="preserve"> dal consorzio medesimo.</w:t>
      </w:r>
    </w:p>
    <w:p w:rsidR="00FE5DAC" w:rsidRPr="00FE5DAC" w:rsidRDefault="00FE5DAC" w:rsidP="00E46D91">
      <w:pPr>
        <w:suppressAutoHyphens w:val="0"/>
        <w:spacing w:before="0" w:after="0" w:line="276" w:lineRule="auto"/>
        <w:jc w:val="both"/>
        <w:rPr>
          <w:sz w:val="18"/>
          <w:szCs w:val="18"/>
        </w:rPr>
      </w:pPr>
      <w:r w:rsidRPr="00816A07">
        <w:rPr>
          <w:rFonts w:eastAsia="Times New Roman"/>
          <w:color w:val="auto"/>
          <w:kern w:val="0"/>
          <w:sz w:val="18"/>
          <w:szCs w:val="18"/>
          <w:u w:val="single"/>
          <w:lang w:eastAsia="en-US" w:bidi="ar-SA"/>
        </w:rPr>
        <w:t>Il concorrente</w:t>
      </w:r>
      <w:r w:rsidRPr="00E46D91">
        <w:rPr>
          <w:rFonts w:eastAsia="Times New Roman"/>
          <w:color w:val="auto"/>
          <w:kern w:val="0"/>
          <w:sz w:val="18"/>
          <w:szCs w:val="18"/>
          <w:lang w:eastAsia="en-US" w:bidi="ar-SA"/>
        </w:rPr>
        <w:t xml:space="preserve"> allega:</w:t>
      </w:r>
      <w:r w:rsidR="00E46D91" w:rsidRPr="00E46D91">
        <w:rPr>
          <w:rFonts w:eastAsia="Times New Roman"/>
          <w:color w:val="auto"/>
          <w:kern w:val="0"/>
          <w:sz w:val="18"/>
          <w:szCs w:val="18"/>
          <w:lang w:eastAsia="en-US" w:bidi="ar-SA"/>
        </w:rPr>
        <w:t xml:space="preserve"> a) </w:t>
      </w:r>
      <w:r w:rsidRPr="00816A07">
        <w:rPr>
          <w:color w:val="auto"/>
          <w:kern w:val="0"/>
          <w:sz w:val="18"/>
          <w:szCs w:val="18"/>
          <w:lang w:bidi="ar-SA"/>
        </w:rPr>
        <w:t>copia fotostatica di un documento d’identità del sottoscrittore;</w:t>
      </w:r>
      <w:r w:rsidR="00E46D91">
        <w:rPr>
          <w:color w:val="auto"/>
          <w:kern w:val="0"/>
          <w:sz w:val="18"/>
          <w:szCs w:val="18"/>
          <w:lang w:bidi="ar-SA"/>
        </w:rPr>
        <w:t xml:space="preserve"> b) </w:t>
      </w:r>
      <w:r w:rsidR="00E46D91" w:rsidRPr="00E46D91">
        <w:rPr>
          <w:color w:val="auto"/>
          <w:kern w:val="0"/>
          <w:sz w:val="18"/>
          <w:szCs w:val="18"/>
          <w:lang w:bidi="ar-SA"/>
        </w:rPr>
        <w:t>copia conforme all’originale della procura</w:t>
      </w:r>
      <w:r w:rsidR="00E46D91">
        <w:rPr>
          <w:color w:val="auto"/>
          <w:kern w:val="0"/>
          <w:sz w:val="18"/>
          <w:szCs w:val="18"/>
          <w:lang w:bidi="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66" w:rsidRPr="00484116" w:rsidRDefault="00E61566">
    <w:pPr>
      <w:pStyle w:val="Intestazione"/>
      <w:tabs>
        <w:tab w:val="left" w:pos="2525"/>
      </w:tabs>
      <w:rPr>
        <w:rFonts w:ascii="Arial" w:hAnsi="Arial" w:cs="Arial"/>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D0" w:rsidRPr="00E46D91" w:rsidRDefault="00FE66D0" w:rsidP="00E46D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7D40B10"/>
    <w:multiLevelType w:val="hybridMultilevel"/>
    <w:tmpl w:val="F686026A"/>
    <w:lvl w:ilvl="0" w:tplc="DE863D90">
      <w:start w:val="1"/>
      <w:numFmt w:val="decimal"/>
      <w:lvlText w:val="%1."/>
      <w:lvlJc w:val="left"/>
      <w:pPr>
        <w:tabs>
          <w:tab w:val="num" w:pos="502"/>
        </w:tabs>
        <w:ind w:left="502" w:hanging="360"/>
      </w:pPr>
      <w:rPr>
        <w:i w:val="0"/>
      </w:rPr>
    </w:lvl>
    <w:lvl w:ilvl="1" w:tplc="D1925038">
      <w:start w:val="1"/>
      <w:numFmt w:val="lowerLetter"/>
      <w:lvlText w:val="%2)"/>
      <w:lvlJc w:val="left"/>
      <w:pPr>
        <w:tabs>
          <w:tab w:val="num" w:pos="1440"/>
        </w:tabs>
        <w:ind w:left="1440" w:hanging="360"/>
      </w:pPr>
      <w:rPr>
        <w:rFonts w:hint="default"/>
        <w:i/>
      </w:rPr>
    </w:lvl>
    <w:lvl w:ilvl="2" w:tplc="0410000B">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101F2AB8"/>
    <w:multiLevelType w:val="hybridMultilevel"/>
    <w:tmpl w:val="3E28E1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DD4022D"/>
    <w:multiLevelType w:val="hybridMultilevel"/>
    <w:tmpl w:val="5DEA2EB4"/>
    <w:lvl w:ilvl="0" w:tplc="822653D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9">
    <w:nsid w:val="1F5C4E6A"/>
    <w:multiLevelType w:val="hybridMultilevel"/>
    <w:tmpl w:val="13B687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46F4D58"/>
    <w:multiLevelType w:val="hybridMultilevel"/>
    <w:tmpl w:val="6C42A936"/>
    <w:lvl w:ilvl="0" w:tplc="083ADEB0">
      <w:start w:val="1"/>
      <w:numFmt w:val="upperLetter"/>
      <w:lvlText w:val="%1)"/>
      <w:lvlJc w:val="left"/>
      <w:pPr>
        <w:tabs>
          <w:tab w:val="num" w:pos="2340"/>
        </w:tabs>
        <w:ind w:left="2340" w:hanging="360"/>
      </w:pPr>
      <w:rPr>
        <w:rFonts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hint="default"/>
      </w:rPr>
    </w:lvl>
    <w:lvl w:ilvl="3" w:tplc="3B5E0ADC">
      <w:start w:val="1"/>
      <w:numFmt w:val="lowerLetter"/>
      <w:lvlText w:val="%4)"/>
      <w:lvlJc w:val="left"/>
      <w:pPr>
        <w:ind w:left="2880" w:hanging="360"/>
      </w:pPr>
      <w:rPr>
        <w:rFonts w:hint="default"/>
        <w:b/>
        <w:sz w:val="20"/>
      </w:rPr>
    </w:lvl>
    <w:lvl w:ilvl="4" w:tplc="04100019">
      <w:start w:val="1"/>
      <w:numFmt w:val="lowerLetter"/>
      <w:lvlText w:val="%5."/>
      <w:lvlJc w:val="left"/>
      <w:pPr>
        <w:tabs>
          <w:tab w:val="num" w:pos="3600"/>
        </w:tabs>
        <w:ind w:left="3600" w:hanging="360"/>
      </w:pPr>
    </w:lvl>
    <w:lvl w:ilvl="5" w:tplc="0214FEE6">
      <w:numFmt w:val="bullet"/>
      <w:lvlText w:val="-"/>
      <w:lvlJc w:val="left"/>
      <w:pPr>
        <w:ind w:left="4500" w:hanging="360"/>
      </w:pPr>
      <w:rPr>
        <w:rFonts w:ascii="Garamond" w:hAnsi="Garamond" w:cs="Times New Roman" w:hint="default"/>
        <w:b/>
        <w:i w:val="0"/>
      </w:r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02366A5"/>
    <w:multiLevelType w:val="hybridMultilevel"/>
    <w:tmpl w:val="C332F74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71E3AA1"/>
    <w:multiLevelType w:val="multilevel"/>
    <w:tmpl w:val="FD74133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18"/>
        <w:szCs w:val="18"/>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73367D3"/>
    <w:multiLevelType w:val="hybridMultilevel"/>
    <w:tmpl w:val="9678E920"/>
    <w:lvl w:ilvl="0" w:tplc="A072D15A">
      <w:start w:val="1"/>
      <w:numFmt w:val="decimal"/>
      <w:lvlText w:val="%1."/>
      <w:lvlJc w:val="left"/>
      <w:pPr>
        <w:ind w:left="1004" w:hanging="360"/>
      </w:pPr>
      <w:rPr>
        <w:rFonts w:ascii="Garamond" w:hAnsi="Garamond" w:hint="default"/>
        <w:caps w:val="0"/>
        <w:strike w:val="0"/>
        <w:dstrike w:val="0"/>
        <w:outline w:val="0"/>
        <w:shadow w:val="0"/>
        <w:emboss w:val="0"/>
        <w:imprint w:val="0"/>
        <w:vanish w:val="0"/>
        <w:sz w:val="24"/>
        <w:vertAlign w:val="base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nsid w:val="726259AF"/>
    <w:multiLevelType w:val="hybridMultilevel"/>
    <w:tmpl w:val="BBBEF0B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7C732E71"/>
    <w:multiLevelType w:val="hybridMultilevel"/>
    <w:tmpl w:val="B3FAF5AC"/>
    <w:lvl w:ilvl="0" w:tplc="0410000F">
      <w:start w:val="1"/>
      <w:numFmt w:val="decimal"/>
      <w:lvlText w:val="%1."/>
      <w:lvlJc w:val="left"/>
      <w:pPr>
        <w:tabs>
          <w:tab w:val="num" w:pos="720"/>
        </w:tabs>
        <w:ind w:left="720" w:hanging="360"/>
      </w:pPr>
    </w:lvl>
    <w:lvl w:ilvl="1" w:tplc="84A04F9E">
      <w:start w:val="1"/>
      <w:numFmt w:val="lowerLetter"/>
      <w:lvlText w:val="%2)"/>
      <w:lvlJc w:val="left"/>
      <w:pPr>
        <w:tabs>
          <w:tab w:val="num" w:pos="1440"/>
        </w:tabs>
        <w:ind w:left="1440" w:hanging="360"/>
      </w:pPr>
      <w:rPr>
        <w:rFonts w:ascii="Arial" w:hAnsi="Arial" w:hint="default"/>
        <w:i/>
        <w:sz w:val="24"/>
      </w:rPr>
    </w:lvl>
    <w:lvl w:ilvl="2" w:tplc="0410000B">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4"/>
  </w:num>
  <w:num w:numId="17">
    <w:abstractNumId w:val="15"/>
  </w:num>
  <w:num w:numId="18">
    <w:abstractNumId w:val="29"/>
  </w:num>
  <w:num w:numId="19">
    <w:abstractNumId w:val="17"/>
  </w:num>
  <w:num w:numId="20">
    <w:abstractNumId w:val="19"/>
  </w:num>
  <w:num w:numId="21">
    <w:abstractNumId w:val="23"/>
  </w:num>
  <w:num w:numId="22">
    <w:abstractNumId w:val="26"/>
  </w:num>
  <w:num w:numId="23">
    <w:abstractNumId w:val="21"/>
  </w:num>
  <w:num w:numId="24">
    <w:abstractNumId w:val="25"/>
  </w:num>
  <w:num w:numId="25">
    <w:abstractNumId w:val="18"/>
  </w:num>
  <w:num w:numId="26">
    <w:abstractNumId w:val="28"/>
  </w:num>
  <w:num w:numId="27">
    <w:abstractNumId w:val="16"/>
  </w:num>
  <w:num w:numId="28">
    <w:abstractNumId w:val="22"/>
  </w:num>
  <w:num w:numId="29">
    <w:abstractNumId w:val="2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2775D"/>
    <w:rsid w:val="00035B76"/>
    <w:rsid w:val="00036836"/>
    <w:rsid w:val="000428D3"/>
    <w:rsid w:val="0005394C"/>
    <w:rsid w:val="000566D2"/>
    <w:rsid w:val="000576F3"/>
    <w:rsid w:val="000664F0"/>
    <w:rsid w:val="00076DCA"/>
    <w:rsid w:val="00080C0D"/>
    <w:rsid w:val="00082B61"/>
    <w:rsid w:val="000870D7"/>
    <w:rsid w:val="000953DC"/>
    <w:rsid w:val="000A7B33"/>
    <w:rsid w:val="000B5314"/>
    <w:rsid w:val="000D23DB"/>
    <w:rsid w:val="000E0EF2"/>
    <w:rsid w:val="000E5FBC"/>
    <w:rsid w:val="000F2A39"/>
    <w:rsid w:val="001106D7"/>
    <w:rsid w:val="00121BF6"/>
    <w:rsid w:val="00123C9E"/>
    <w:rsid w:val="0014013C"/>
    <w:rsid w:val="00150850"/>
    <w:rsid w:val="001752F0"/>
    <w:rsid w:val="00180F07"/>
    <w:rsid w:val="001A01B7"/>
    <w:rsid w:val="001B25E0"/>
    <w:rsid w:val="001B4AA2"/>
    <w:rsid w:val="001B6D3A"/>
    <w:rsid w:val="001C1302"/>
    <w:rsid w:val="001C42CD"/>
    <w:rsid w:val="001D3A2B"/>
    <w:rsid w:val="001D56C2"/>
    <w:rsid w:val="001E7496"/>
    <w:rsid w:val="001F35A9"/>
    <w:rsid w:val="0020439F"/>
    <w:rsid w:val="0022523D"/>
    <w:rsid w:val="00241076"/>
    <w:rsid w:val="00270DA2"/>
    <w:rsid w:val="0027429B"/>
    <w:rsid w:val="00294977"/>
    <w:rsid w:val="002A21BC"/>
    <w:rsid w:val="002B3CA4"/>
    <w:rsid w:val="002C169E"/>
    <w:rsid w:val="002D50E9"/>
    <w:rsid w:val="002E43BE"/>
    <w:rsid w:val="002E5523"/>
    <w:rsid w:val="002F4D0D"/>
    <w:rsid w:val="00316FAD"/>
    <w:rsid w:val="003334C1"/>
    <w:rsid w:val="00333679"/>
    <w:rsid w:val="003359E2"/>
    <w:rsid w:val="00350D7E"/>
    <w:rsid w:val="0036728A"/>
    <w:rsid w:val="003751FF"/>
    <w:rsid w:val="003753AC"/>
    <w:rsid w:val="00377CAC"/>
    <w:rsid w:val="0038037B"/>
    <w:rsid w:val="00384132"/>
    <w:rsid w:val="0038436E"/>
    <w:rsid w:val="003A1CEC"/>
    <w:rsid w:val="003A2435"/>
    <w:rsid w:val="003A443E"/>
    <w:rsid w:val="003B3636"/>
    <w:rsid w:val="003D333F"/>
    <w:rsid w:val="003D349F"/>
    <w:rsid w:val="003E0680"/>
    <w:rsid w:val="003E60D1"/>
    <w:rsid w:val="003E7810"/>
    <w:rsid w:val="003F3812"/>
    <w:rsid w:val="003F78A5"/>
    <w:rsid w:val="00400306"/>
    <w:rsid w:val="004234D1"/>
    <w:rsid w:val="004454E8"/>
    <w:rsid w:val="004509D0"/>
    <w:rsid w:val="004864F0"/>
    <w:rsid w:val="004A3E5C"/>
    <w:rsid w:val="004B2B31"/>
    <w:rsid w:val="004B360D"/>
    <w:rsid w:val="004B7BC9"/>
    <w:rsid w:val="004F2188"/>
    <w:rsid w:val="004F22C1"/>
    <w:rsid w:val="00516CEA"/>
    <w:rsid w:val="005309A4"/>
    <w:rsid w:val="00553470"/>
    <w:rsid w:val="005765DA"/>
    <w:rsid w:val="0058406C"/>
    <w:rsid w:val="00587747"/>
    <w:rsid w:val="005B0EF2"/>
    <w:rsid w:val="005B3B08"/>
    <w:rsid w:val="005C49E6"/>
    <w:rsid w:val="005E2955"/>
    <w:rsid w:val="005E524F"/>
    <w:rsid w:val="005F758A"/>
    <w:rsid w:val="006124BC"/>
    <w:rsid w:val="00625142"/>
    <w:rsid w:val="00634045"/>
    <w:rsid w:val="00634BBE"/>
    <w:rsid w:val="00635C8F"/>
    <w:rsid w:val="0064014A"/>
    <w:rsid w:val="006408C9"/>
    <w:rsid w:val="006641B4"/>
    <w:rsid w:val="00674628"/>
    <w:rsid w:val="00681744"/>
    <w:rsid w:val="00682AA8"/>
    <w:rsid w:val="006879D2"/>
    <w:rsid w:val="006A0D16"/>
    <w:rsid w:val="006A5E21"/>
    <w:rsid w:val="006B430C"/>
    <w:rsid w:val="006B4D39"/>
    <w:rsid w:val="006F3D34"/>
    <w:rsid w:val="006F7799"/>
    <w:rsid w:val="00706E13"/>
    <w:rsid w:val="007211F7"/>
    <w:rsid w:val="00733E67"/>
    <w:rsid w:val="00762BB7"/>
    <w:rsid w:val="00766402"/>
    <w:rsid w:val="00772AB6"/>
    <w:rsid w:val="007927C3"/>
    <w:rsid w:val="007927DD"/>
    <w:rsid w:val="007B1480"/>
    <w:rsid w:val="007B50B2"/>
    <w:rsid w:val="007E48E5"/>
    <w:rsid w:val="007F6CDB"/>
    <w:rsid w:val="008154AA"/>
    <w:rsid w:val="00816A07"/>
    <w:rsid w:val="008573C3"/>
    <w:rsid w:val="00863CA7"/>
    <w:rsid w:val="00892340"/>
    <w:rsid w:val="0089654F"/>
    <w:rsid w:val="008B0ADC"/>
    <w:rsid w:val="008B7FCC"/>
    <w:rsid w:val="008C3001"/>
    <w:rsid w:val="008C734C"/>
    <w:rsid w:val="008D14C1"/>
    <w:rsid w:val="008D439E"/>
    <w:rsid w:val="008E3A62"/>
    <w:rsid w:val="008F12E6"/>
    <w:rsid w:val="00900583"/>
    <w:rsid w:val="009173CF"/>
    <w:rsid w:val="00934658"/>
    <w:rsid w:val="0094720C"/>
    <w:rsid w:val="009644B4"/>
    <w:rsid w:val="009768B4"/>
    <w:rsid w:val="00990486"/>
    <w:rsid w:val="009A66D4"/>
    <w:rsid w:val="009B14D0"/>
    <w:rsid w:val="009D0504"/>
    <w:rsid w:val="009E204E"/>
    <w:rsid w:val="009E370D"/>
    <w:rsid w:val="009E7683"/>
    <w:rsid w:val="009F1F34"/>
    <w:rsid w:val="00A138F9"/>
    <w:rsid w:val="00A23B3E"/>
    <w:rsid w:val="00A30CBB"/>
    <w:rsid w:val="00A46950"/>
    <w:rsid w:val="00A52E33"/>
    <w:rsid w:val="00A86C1B"/>
    <w:rsid w:val="00A90C9B"/>
    <w:rsid w:val="00A91FF5"/>
    <w:rsid w:val="00A95C15"/>
    <w:rsid w:val="00AA2252"/>
    <w:rsid w:val="00AA5F93"/>
    <w:rsid w:val="00AA6A95"/>
    <w:rsid w:val="00AE5CFF"/>
    <w:rsid w:val="00B162E9"/>
    <w:rsid w:val="00B2288D"/>
    <w:rsid w:val="00B32C28"/>
    <w:rsid w:val="00B45939"/>
    <w:rsid w:val="00B54AF4"/>
    <w:rsid w:val="00B6015D"/>
    <w:rsid w:val="00B64AE6"/>
    <w:rsid w:val="00B80BA0"/>
    <w:rsid w:val="00B83FE2"/>
    <w:rsid w:val="00B855A6"/>
    <w:rsid w:val="00B86952"/>
    <w:rsid w:val="00B869CB"/>
    <w:rsid w:val="00B91406"/>
    <w:rsid w:val="00BA4F12"/>
    <w:rsid w:val="00BB116C"/>
    <w:rsid w:val="00BB1E69"/>
    <w:rsid w:val="00BB639E"/>
    <w:rsid w:val="00BC09F5"/>
    <w:rsid w:val="00BC6842"/>
    <w:rsid w:val="00BD0BFF"/>
    <w:rsid w:val="00BD6600"/>
    <w:rsid w:val="00BF59D6"/>
    <w:rsid w:val="00BF74E1"/>
    <w:rsid w:val="00C03658"/>
    <w:rsid w:val="00C11123"/>
    <w:rsid w:val="00C427DB"/>
    <w:rsid w:val="00C42F00"/>
    <w:rsid w:val="00C47D53"/>
    <w:rsid w:val="00C60A33"/>
    <w:rsid w:val="00C64D4B"/>
    <w:rsid w:val="00C92169"/>
    <w:rsid w:val="00CA04F3"/>
    <w:rsid w:val="00CA4B6B"/>
    <w:rsid w:val="00CC764A"/>
    <w:rsid w:val="00CD2288"/>
    <w:rsid w:val="00CD36AD"/>
    <w:rsid w:val="00CD3E4F"/>
    <w:rsid w:val="00CE0D8A"/>
    <w:rsid w:val="00CE3E7B"/>
    <w:rsid w:val="00CE799E"/>
    <w:rsid w:val="00CE7F99"/>
    <w:rsid w:val="00CF1EE7"/>
    <w:rsid w:val="00CF449A"/>
    <w:rsid w:val="00D1113F"/>
    <w:rsid w:val="00D17951"/>
    <w:rsid w:val="00D27DB2"/>
    <w:rsid w:val="00D44604"/>
    <w:rsid w:val="00D509A5"/>
    <w:rsid w:val="00D64744"/>
    <w:rsid w:val="00D86D64"/>
    <w:rsid w:val="00D92A41"/>
    <w:rsid w:val="00D93877"/>
    <w:rsid w:val="00DA7329"/>
    <w:rsid w:val="00DB78C5"/>
    <w:rsid w:val="00DC2ABE"/>
    <w:rsid w:val="00DC6FE7"/>
    <w:rsid w:val="00DE4996"/>
    <w:rsid w:val="00DE599D"/>
    <w:rsid w:val="00E0264E"/>
    <w:rsid w:val="00E07FED"/>
    <w:rsid w:val="00E24D05"/>
    <w:rsid w:val="00E25ABD"/>
    <w:rsid w:val="00E32ABC"/>
    <w:rsid w:val="00E46D91"/>
    <w:rsid w:val="00E52240"/>
    <w:rsid w:val="00E61566"/>
    <w:rsid w:val="00E62CD2"/>
    <w:rsid w:val="00E67110"/>
    <w:rsid w:val="00E835DF"/>
    <w:rsid w:val="00EB216B"/>
    <w:rsid w:val="00EB45DC"/>
    <w:rsid w:val="00ED6AD0"/>
    <w:rsid w:val="00EE6A70"/>
    <w:rsid w:val="00F13FF3"/>
    <w:rsid w:val="00F14EA3"/>
    <w:rsid w:val="00F20AD1"/>
    <w:rsid w:val="00F221CA"/>
    <w:rsid w:val="00F26DE7"/>
    <w:rsid w:val="00F351F0"/>
    <w:rsid w:val="00F4645B"/>
    <w:rsid w:val="00F51F37"/>
    <w:rsid w:val="00F55FFA"/>
    <w:rsid w:val="00F575CF"/>
    <w:rsid w:val="00F62D30"/>
    <w:rsid w:val="00F62F53"/>
    <w:rsid w:val="00F672A2"/>
    <w:rsid w:val="00F9449A"/>
    <w:rsid w:val="00F95202"/>
    <w:rsid w:val="00F9577D"/>
    <w:rsid w:val="00FA6848"/>
    <w:rsid w:val="00FB3543"/>
    <w:rsid w:val="00FB5FC4"/>
    <w:rsid w:val="00FC39DB"/>
    <w:rsid w:val="00FD20A8"/>
    <w:rsid w:val="00FD32EC"/>
    <w:rsid w:val="00FD73EE"/>
    <w:rsid w:val="00FE5DAC"/>
    <w:rsid w:val="00FE66D0"/>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0"/>
      <w:b/>
      <w:bCs/>
      <w:smallCaps/>
      <w:szCs w:val="28"/>
    </w:rPr>
  </w:style>
  <w:style w:type="paragraph" w:styleId="Titolo2">
    <w:name w:val="heading 2"/>
    <w:basedOn w:val="Normale"/>
    <w:qFormat/>
    <w:pPr>
      <w:keepNext/>
      <w:outlineLvl w:val="1"/>
    </w:pPr>
    <w:rPr>
      <w:rFonts w:eastAsia="font360"/>
      <w:b/>
      <w:bCs/>
      <w:szCs w:val="26"/>
    </w:rPr>
  </w:style>
  <w:style w:type="paragraph" w:styleId="Titolo3">
    <w:name w:val="heading 3"/>
    <w:basedOn w:val="Normale"/>
    <w:qFormat/>
    <w:pPr>
      <w:keepNext/>
      <w:outlineLvl w:val="2"/>
    </w:pPr>
    <w:rPr>
      <w:rFonts w:eastAsia="font360"/>
      <w:bCs/>
      <w:i/>
    </w:rPr>
  </w:style>
  <w:style w:type="paragraph" w:styleId="Titolo4">
    <w:name w:val="heading 4"/>
    <w:basedOn w:val="Normale"/>
    <w:qFormat/>
    <w:pPr>
      <w:keepNext/>
      <w:outlineLvl w:val="3"/>
    </w:pPr>
    <w:rPr>
      <w:rFonts w:eastAsia="font36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0" w:hAnsi="Times New Roman" w:cs="Times New Roman"/>
      <w:b/>
      <w:bCs/>
      <w:smallCaps/>
      <w:sz w:val="24"/>
      <w:szCs w:val="28"/>
      <w:lang w:eastAsia="it-IT" w:bidi="it-IT"/>
    </w:rPr>
  </w:style>
  <w:style w:type="character" w:customStyle="1" w:styleId="Titolo2Carattere">
    <w:name w:val="Titolo 2 Carattere"/>
    <w:rPr>
      <w:rFonts w:ascii="Times New Roman" w:eastAsia="font360" w:hAnsi="Times New Roman" w:cs="Times New Roman"/>
      <w:b/>
      <w:bCs/>
      <w:sz w:val="24"/>
      <w:szCs w:val="26"/>
      <w:lang w:eastAsia="it-IT" w:bidi="it-IT"/>
    </w:rPr>
  </w:style>
  <w:style w:type="character" w:customStyle="1" w:styleId="Titolo3Carattere">
    <w:name w:val="Titolo 3 Carattere"/>
    <w:rPr>
      <w:rFonts w:ascii="Times New Roman" w:eastAsia="font360" w:hAnsi="Times New Roman" w:cs="Times New Roman"/>
      <w:bCs/>
      <w:i/>
      <w:sz w:val="24"/>
      <w:lang w:eastAsia="it-IT" w:bidi="it-IT"/>
    </w:rPr>
  </w:style>
  <w:style w:type="character" w:customStyle="1" w:styleId="Titolo4Carattere">
    <w:name w:val="Titolo 4 Carattere"/>
    <w:rPr>
      <w:rFonts w:ascii="Times New Roman" w:eastAsia="font36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basedOn w:val="Carpredefinitoparagrafo"/>
    <w:uiPriority w:val="99"/>
    <w:semiHidden/>
    <w:unhideWhenUsed/>
    <w:rsid w:val="009F1F34"/>
    <w:rPr>
      <w:sz w:val="16"/>
      <w:szCs w:val="16"/>
    </w:rPr>
  </w:style>
  <w:style w:type="paragraph" w:styleId="Testocommento">
    <w:name w:val="annotation text"/>
    <w:basedOn w:val="Normale"/>
    <w:link w:val="TestocommentoCarattere"/>
    <w:uiPriority w:val="99"/>
    <w:semiHidden/>
    <w:unhideWhenUsed/>
    <w:rsid w:val="009F1F34"/>
    <w:rPr>
      <w:sz w:val="20"/>
      <w:szCs w:val="20"/>
    </w:rPr>
  </w:style>
  <w:style w:type="character" w:customStyle="1" w:styleId="TestocommentoCarattere">
    <w:name w:val="Testo commento Carattere"/>
    <w:basedOn w:val="Carpredefinitoparagrafo"/>
    <w:link w:val="Testocommento"/>
    <w:uiPriority w:val="99"/>
    <w:semiHidden/>
    <w:rsid w:val="009F1F34"/>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F1F34"/>
    <w:rPr>
      <w:b/>
      <w:bCs/>
    </w:rPr>
  </w:style>
  <w:style w:type="character" w:customStyle="1" w:styleId="SoggettocommentoCarattere">
    <w:name w:val="Soggetto commento Carattere"/>
    <w:basedOn w:val="TestocommentoCarattere"/>
    <w:link w:val="Soggettocommento"/>
    <w:uiPriority w:val="99"/>
    <w:semiHidden/>
    <w:rsid w:val="009F1F34"/>
    <w:rPr>
      <w:rFonts w:eastAsia="Calibri"/>
      <w:b/>
      <w:bCs/>
      <w:color w:val="00000A"/>
      <w:kern w:val="1"/>
      <w:lang w:bidi="it-IT"/>
    </w:rPr>
  </w:style>
  <w:style w:type="paragraph" w:customStyle="1" w:styleId="Default">
    <w:name w:val="Default"/>
    <w:rsid w:val="00D1113F"/>
    <w:pPr>
      <w:autoSpaceDE w:val="0"/>
      <w:autoSpaceDN w:val="0"/>
      <w:adjustRightInd w:val="0"/>
    </w:pPr>
    <w:rPr>
      <w:rFonts w:ascii="Arial" w:hAnsi="Arial" w:cs="Arial"/>
      <w:color w:val="000000"/>
      <w:sz w:val="24"/>
      <w:szCs w:val="24"/>
    </w:rPr>
  </w:style>
  <w:style w:type="character" w:styleId="Numeropagina">
    <w:name w:val="page number"/>
    <w:basedOn w:val="Carpredefinitoparagrafo"/>
    <w:rsid w:val="00E61566"/>
  </w:style>
  <w:style w:type="paragraph" w:styleId="Paragrafoelenco">
    <w:name w:val="List Paragraph"/>
    <w:basedOn w:val="Normale"/>
    <w:uiPriority w:val="34"/>
    <w:qFormat/>
    <w:rsid w:val="00FB5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0"/>
      <w:b/>
      <w:bCs/>
      <w:smallCaps/>
      <w:szCs w:val="28"/>
    </w:rPr>
  </w:style>
  <w:style w:type="paragraph" w:styleId="Titolo2">
    <w:name w:val="heading 2"/>
    <w:basedOn w:val="Normale"/>
    <w:qFormat/>
    <w:pPr>
      <w:keepNext/>
      <w:outlineLvl w:val="1"/>
    </w:pPr>
    <w:rPr>
      <w:rFonts w:eastAsia="font360"/>
      <w:b/>
      <w:bCs/>
      <w:szCs w:val="26"/>
    </w:rPr>
  </w:style>
  <w:style w:type="paragraph" w:styleId="Titolo3">
    <w:name w:val="heading 3"/>
    <w:basedOn w:val="Normale"/>
    <w:qFormat/>
    <w:pPr>
      <w:keepNext/>
      <w:outlineLvl w:val="2"/>
    </w:pPr>
    <w:rPr>
      <w:rFonts w:eastAsia="font360"/>
      <w:bCs/>
      <w:i/>
    </w:rPr>
  </w:style>
  <w:style w:type="paragraph" w:styleId="Titolo4">
    <w:name w:val="heading 4"/>
    <w:basedOn w:val="Normale"/>
    <w:qFormat/>
    <w:pPr>
      <w:keepNext/>
      <w:outlineLvl w:val="3"/>
    </w:pPr>
    <w:rPr>
      <w:rFonts w:eastAsia="font36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0" w:hAnsi="Times New Roman" w:cs="Times New Roman"/>
      <w:b/>
      <w:bCs/>
      <w:smallCaps/>
      <w:sz w:val="24"/>
      <w:szCs w:val="28"/>
      <w:lang w:eastAsia="it-IT" w:bidi="it-IT"/>
    </w:rPr>
  </w:style>
  <w:style w:type="character" w:customStyle="1" w:styleId="Titolo2Carattere">
    <w:name w:val="Titolo 2 Carattere"/>
    <w:rPr>
      <w:rFonts w:ascii="Times New Roman" w:eastAsia="font360" w:hAnsi="Times New Roman" w:cs="Times New Roman"/>
      <w:b/>
      <w:bCs/>
      <w:sz w:val="24"/>
      <w:szCs w:val="26"/>
      <w:lang w:eastAsia="it-IT" w:bidi="it-IT"/>
    </w:rPr>
  </w:style>
  <w:style w:type="character" w:customStyle="1" w:styleId="Titolo3Carattere">
    <w:name w:val="Titolo 3 Carattere"/>
    <w:rPr>
      <w:rFonts w:ascii="Times New Roman" w:eastAsia="font360" w:hAnsi="Times New Roman" w:cs="Times New Roman"/>
      <w:bCs/>
      <w:i/>
      <w:sz w:val="24"/>
      <w:lang w:eastAsia="it-IT" w:bidi="it-IT"/>
    </w:rPr>
  </w:style>
  <w:style w:type="character" w:customStyle="1" w:styleId="Titolo4Carattere">
    <w:name w:val="Titolo 4 Carattere"/>
    <w:rPr>
      <w:rFonts w:ascii="Times New Roman" w:eastAsia="font36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basedOn w:val="Carpredefinitoparagrafo"/>
    <w:uiPriority w:val="99"/>
    <w:semiHidden/>
    <w:unhideWhenUsed/>
    <w:rsid w:val="009F1F34"/>
    <w:rPr>
      <w:sz w:val="16"/>
      <w:szCs w:val="16"/>
    </w:rPr>
  </w:style>
  <w:style w:type="paragraph" w:styleId="Testocommento">
    <w:name w:val="annotation text"/>
    <w:basedOn w:val="Normale"/>
    <w:link w:val="TestocommentoCarattere"/>
    <w:uiPriority w:val="99"/>
    <w:semiHidden/>
    <w:unhideWhenUsed/>
    <w:rsid w:val="009F1F34"/>
    <w:rPr>
      <w:sz w:val="20"/>
      <w:szCs w:val="20"/>
    </w:rPr>
  </w:style>
  <w:style w:type="character" w:customStyle="1" w:styleId="TestocommentoCarattere">
    <w:name w:val="Testo commento Carattere"/>
    <w:basedOn w:val="Carpredefinitoparagrafo"/>
    <w:link w:val="Testocommento"/>
    <w:uiPriority w:val="99"/>
    <w:semiHidden/>
    <w:rsid w:val="009F1F34"/>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9F1F34"/>
    <w:rPr>
      <w:b/>
      <w:bCs/>
    </w:rPr>
  </w:style>
  <w:style w:type="character" w:customStyle="1" w:styleId="SoggettocommentoCarattere">
    <w:name w:val="Soggetto commento Carattere"/>
    <w:basedOn w:val="TestocommentoCarattere"/>
    <w:link w:val="Soggettocommento"/>
    <w:uiPriority w:val="99"/>
    <w:semiHidden/>
    <w:rsid w:val="009F1F34"/>
    <w:rPr>
      <w:rFonts w:eastAsia="Calibri"/>
      <w:b/>
      <w:bCs/>
      <w:color w:val="00000A"/>
      <w:kern w:val="1"/>
      <w:lang w:bidi="it-IT"/>
    </w:rPr>
  </w:style>
  <w:style w:type="paragraph" w:customStyle="1" w:styleId="Default">
    <w:name w:val="Default"/>
    <w:rsid w:val="00D1113F"/>
    <w:pPr>
      <w:autoSpaceDE w:val="0"/>
      <w:autoSpaceDN w:val="0"/>
      <w:adjustRightInd w:val="0"/>
    </w:pPr>
    <w:rPr>
      <w:rFonts w:ascii="Arial" w:hAnsi="Arial" w:cs="Arial"/>
      <w:color w:val="000000"/>
      <w:sz w:val="24"/>
      <w:szCs w:val="24"/>
    </w:rPr>
  </w:style>
  <w:style w:type="character" w:styleId="Numeropagina">
    <w:name w:val="page number"/>
    <w:basedOn w:val="Carpredefinitoparagrafo"/>
    <w:rsid w:val="00E61566"/>
  </w:style>
  <w:style w:type="paragraph" w:styleId="Paragrafoelenco">
    <w:name w:val="List Paragraph"/>
    <w:basedOn w:val="Normale"/>
    <w:uiPriority w:val="34"/>
    <w:qFormat/>
    <w:rsid w:val="00FB5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02493">
      <w:bodyDiv w:val="1"/>
      <w:marLeft w:val="0"/>
      <w:marRight w:val="0"/>
      <w:marTop w:val="0"/>
      <w:marBottom w:val="0"/>
      <w:divBdr>
        <w:top w:val="none" w:sz="0" w:space="0" w:color="auto"/>
        <w:left w:val="none" w:sz="0" w:space="0" w:color="auto"/>
        <w:bottom w:val="none" w:sz="0" w:space="0" w:color="auto"/>
        <w:right w:val="none" w:sz="0" w:space="0" w:color="auto"/>
      </w:divBdr>
    </w:div>
    <w:div w:id="1503474377">
      <w:bodyDiv w:val="1"/>
      <w:marLeft w:val="0"/>
      <w:marRight w:val="0"/>
      <w:marTop w:val="0"/>
      <w:marBottom w:val="0"/>
      <w:divBdr>
        <w:top w:val="none" w:sz="0" w:space="0" w:color="auto"/>
        <w:left w:val="none" w:sz="0" w:space="0" w:color="auto"/>
        <w:bottom w:val="none" w:sz="0" w:space="0" w:color="auto"/>
        <w:right w:val="none" w:sz="0" w:space="0" w:color="auto"/>
      </w:divBdr>
    </w:div>
    <w:div w:id="1966540145">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589C-C1CD-4027-B0D8-8D5C5535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1328</Words>
  <Characters>7573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8884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FILIPPUCCI ADRIANA</dc:creator>
  <cp:lastModifiedBy>AGENZIA ENTRATE</cp:lastModifiedBy>
  <cp:revision>6</cp:revision>
  <cp:lastPrinted>2018-07-26T16:41:00Z</cp:lastPrinted>
  <dcterms:created xsi:type="dcterms:W3CDTF">2019-11-04T15:32:00Z</dcterms:created>
  <dcterms:modified xsi:type="dcterms:W3CDTF">2019-11-29T14:29:00Z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