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FCE4D" w14:textId="04B4C2B9" w:rsidR="00644A03" w:rsidRPr="00644A03" w:rsidRDefault="00644A03" w:rsidP="00644A03">
      <w:pPr>
        <w:keepNext/>
        <w:spacing w:after="0" w:line="240" w:lineRule="auto"/>
        <w:jc w:val="center"/>
        <w:outlineLvl w:val="1"/>
        <w:rPr>
          <w:rFonts w:ascii="Century Gothic" w:eastAsia="Times New Roman" w:hAnsi="Century Gothic" w:cs="Times New Roman"/>
          <w:color w:val="000080"/>
          <w:sz w:val="20"/>
          <w:szCs w:val="20"/>
          <w:lang w:eastAsia="it-IT"/>
        </w:rPr>
      </w:pPr>
      <w:r w:rsidRPr="00644A03">
        <w:rPr>
          <w:rFonts w:ascii="Book Antiqua" w:eastAsia="Times New Roman" w:hAnsi="Book Antiqua" w:cs="Times New Roman"/>
          <w:i/>
          <w:noProof/>
          <w:color w:val="auto"/>
          <w:sz w:val="24"/>
          <w:szCs w:val="20"/>
          <w:lang w:eastAsia="it-IT"/>
        </w:rPr>
        <w:drawing>
          <wp:inline distT="0" distB="0" distL="0" distR="0" wp14:anchorId="10221081" wp14:editId="29B7A153">
            <wp:extent cx="2162175" cy="514350"/>
            <wp:effectExtent l="0" t="0" r="9525" b="0"/>
            <wp:docPr id="8" name="Immagine 8" descr="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finitiv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514350"/>
                    </a:xfrm>
                    <a:prstGeom prst="rect">
                      <a:avLst/>
                    </a:prstGeom>
                    <a:noFill/>
                    <a:ln>
                      <a:noFill/>
                    </a:ln>
                  </pic:spPr>
                </pic:pic>
              </a:graphicData>
            </a:graphic>
          </wp:inline>
        </w:drawing>
      </w:r>
    </w:p>
    <w:p w14:paraId="75FA249B" w14:textId="77777777" w:rsidR="00644A03" w:rsidRPr="00644A03" w:rsidRDefault="00644A03" w:rsidP="00644A03">
      <w:pPr>
        <w:keepNext/>
        <w:spacing w:after="0" w:line="240" w:lineRule="auto"/>
        <w:jc w:val="center"/>
        <w:outlineLvl w:val="1"/>
        <w:rPr>
          <w:rFonts w:ascii="Century Gothic" w:eastAsia="Times New Roman" w:hAnsi="Century Gothic" w:cs="Times New Roman"/>
          <w:i/>
          <w:color w:val="000080"/>
          <w:sz w:val="20"/>
          <w:szCs w:val="20"/>
          <w:lang w:eastAsia="it-IT"/>
        </w:rPr>
      </w:pPr>
      <w:r w:rsidRPr="00644A03">
        <w:rPr>
          <w:rFonts w:ascii="Century Gothic" w:eastAsia="Times New Roman" w:hAnsi="Century Gothic" w:cs="Times New Roman"/>
          <w:i/>
          <w:color w:val="000080"/>
          <w:sz w:val="20"/>
          <w:szCs w:val="20"/>
          <w:lang w:eastAsia="it-IT"/>
        </w:rPr>
        <w:t>Divisione Risorse</w:t>
      </w:r>
    </w:p>
    <w:p w14:paraId="185B36D6" w14:textId="77777777" w:rsidR="00644A03" w:rsidRPr="00644A03" w:rsidRDefault="00644A03" w:rsidP="00644A03">
      <w:pPr>
        <w:spacing w:after="0" w:line="240" w:lineRule="auto"/>
        <w:jc w:val="center"/>
        <w:rPr>
          <w:rFonts w:ascii="Century Gothic" w:eastAsia="Times New Roman" w:hAnsi="Century Gothic" w:cs="Times New Roman"/>
          <w:i/>
          <w:color w:val="000080"/>
          <w:sz w:val="20"/>
          <w:szCs w:val="20"/>
          <w:lang w:eastAsia="it-IT"/>
        </w:rPr>
      </w:pPr>
      <w:r w:rsidRPr="00644A03">
        <w:rPr>
          <w:rFonts w:ascii="Century Gothic" w:eastAsia="Times New Roman" w:hAnsi="Century Gothic" w:cs="Times New Roman"/>
          <w:i/>
          <w:color w:val="000080"/>
          <w:sz w:val="20"/>
          <w:szCs w:val="20"/>
          <w:lang w:eastAsia="it-IT"/>
        </w:rPr>
        <w:t xml:space="preserve">Direzione Centrale </w:t>
      </w:r>
    </w:p>
    <w:p w14:paraId="7E537233" w14:textId="77777777" w:rsidR="00644A03" w:rsidRPr="00644A03" w:rsidRDefault="00644A03" w:rsidP="00644A03">
      <w:pPr>
        <w:spacing w:after="0" w:line="240" w:lineRule="auto"/>
        <w:jc w:val="center"/>
        <w:rPr>
          <w:rFonts w:ascii="Century Gothic" w:eastAsia="Times New Roman" w:hAnsi="Century Gothic" w:cs="Times New Roman"/>
          <w:i/>
          <w:color w:val="000080"/>
          <w:sz w:val="20"/>
          <w:szCs w:val="20"/>
          <w:lang w:eastAsia="it-IT"/>
        </w:rPr>
      </w:pPr>
      <w:r w:rsidRPr="00644A03">
        <w:rPr>
          <w:rFonts w:ascii="Century Gothic" w:eastAsia="Times New Roman" w:hAnsi="Century Gothic" w:cs="Times New Roman"/>
          <w:i/>
          <w:color w:val="000080"/>
          <w:sz w:val="20"/>
          <w:szCs w:val="20"/>
          <w:lang w:eastAsia="it-IT"/>
        </w:rPr>
        <w:t>Logistica e Approvvigionamenti</w:t>
      </w:r>
    </w:p>
    <w:p w14:paraId="62511326" w14:textId="77777777" w:rsidR="00644A03" w:rsidRPr="00644A03" w:rsidRDefault="00644A03" w:rsidP="00644A03">
      <w:pPr>
        <w:spacing w:after="0" w:line="240" w:lineRule="auto"/>
        <w:jc w:val="center"/>
        <w:rPr>
          <w:rFonts w:ascii="Century Gothic" w:eastAsia="Times New Roman" w:hAnsi="Century Gothic" w:cs="Times New Roman"/>
          <w:i/>
          <w:color w:val="000080"/>
          <w:sz w:val="20"/>
          <w:szCs w:val="20"/>
          <w:lang w:eastAsia="it-IT"/>
        </w:rPr>
      </w:pPr>
      <w:r w:rsidRPr="00644A03">
        <w:rPr>
          <w:rFonts w:ascii="Century Gothic" w:eastAsia="Times New Roman" w:hAnsi="Century Gothic" w:cs="Times New Roman"/>
          <w:i/>
          <w:color w:val="000080"/>
          <w:sz w:val="20"/>
          <w:szCs w:val="20"/>
          <w:lang w:eastAsia="it-IT"/>
        </w:rPr>
        <w:t>______________</w:t>
      </w:r>
    </w:p>
    <w:p w14:paraId="5B588620" w14:textId="77777777" w:rsidR="00644A03" w:rsidRPr="00644A03" w:rsidRDefault="00644A03" w:rsidP="00644A03">
      <w:pPr>
        <w:spacing w:after="0" w:line="240" w:lineRule="auto"/>
        <w:jc w:val="center"/>
        <w:rPr>
          <w:rFonts w:ascii="Century Gothic" w:eastAsia="Times New Roman" w:hAnsi="Century Gothic" w:cs="Times New Roman"/>
          <w:i/>
          <w:color w:val="000080"/>
          <w:sz w:val="20"/>
          <w:szCs w:val="20"/>
          <w:lang w:eastAsia="it-IT"/>
        </w:rPr>
      </w:pPr>
      <w:r w:rsidRPr="00644A03">
        <w:rPr>
          <w:rFonts w:ascii="Century Gothic" w:eastAsia="Times New Roman" w:hAnsi="Century Gothic" w:cs="Times New Roman"/>
          <w:i/>
          <w:color w:val="000080"/>
          <w:sz w:val="20"/>
          <w:szCs w:val="20"/>
          <w:lang w:eastAsia="it-IT"/>
        </w:rPr>
        <w:t>Settore Approvvigionamenti</w:t>
      </w:r>
    </w:p>
    <w:p w14:paraId="4DDC9149" w14:textId="6BC4D28D" w:rsidR="005D0112" w:rsidRDefault="00644A03" w:rsidP="00644A03">
      <w:pPr>
        <w:ind w:left="567" w:right="565"/>
        <w:jc w:val="both"/>
        <w:rPr>
          <w:rFonts w:ascii="Century Gothic" w:hAnsi="Century Gothic" w:cs="Courier New"/>
          <w:color w:val="1F497D" w:themeColor="text2"/>
          <w:sz w:val="24"/>
        </w:rPr>
      </w:pPr>
      <w:r>
        <w:rPr>
          <w:rFonts w:ascii="Century Gothic" w:eastAsia="Times New Roman" w:hAnsi="Century Gothic" w:cs="Times New Roman"/>
          <w:i/>
          <w:color w:val="000080"/>
          <w:sz w:val="20"/>
          <w:szCs w:val="20"/>
          <w:lang w:eastAsia="it-IT"/>
        </w:rPr>
        <w:t xml:space="preserve">                                                 </w:t>
      </w:r>
      <w:r w:rsidRPr="00644A03">
        <w:rPr>
          <w:rFonts w:ascii="Century Gothic" w:eastAsia="Times New Roman" w:hAnsi="Century Gothic" w:cs="Times New Roman"/>
          <w:i/>
          <w:color w:val="000080"/>
          <w:sz w:val="20"/>
          <w:szCs w:val="20"/>
          <w:lang w:eastAsia="it-IT"/>
        </w:rPr>
        <w:t>Ufficio Gare per Beni e Servizi</w:t>
      </w:r>
    </w:p>
    <w:p w14:paraId="21BE860C" w14:textId="77777777" w:rsidR="005D0112" w:rsidRDefault="005D0112">
      <w:pPr>
        <w:ind w:left="567" w:right="565"/>
        <w:jc w:val="both"/>
        <w:rPr>
          <w:rFonts w:ascii="Century Gothic" w:hAnsi="Century Gothic" w:cs="Courier New"/>
          <w:b/>
          <w:color w:val="1F497D" w:themeColor="text2"/>
          <w:sz w:val="28"/>
        </w:rPr>
      </w:pPr>
    </w:p>
    <w:p w14:paraId="25293CBF" w14:textId="77777777" w:rsidR="005D0112" w:rsidRDefault="005D0112">
      <w:pPr>
        <w:ind w:left="567" w:right="565"/>
        <w:jc w:val="both"/>
        <w:rPr>
          <w:rFonts w:ascii="Century Gothic" w:hAnsi="Century Gothic" w:cs="Courier New"/>
          <w:b/>
          <w:color w:val="1F497D" w:themeColor="text2"/>
          <w:sz w:val="28"/>
        </w:rPr>
      </w:pPr>
    </w:p>
    <w:p w14:paraId="3A0C42AE" w14:textId="77777777" w:rsidR="005D0112" w:rsidRDefault="005D0112">
      <w:pPr>
        <w:ind w:left="567" w:right="565"/>
        <w:jc w:val="both"/>
        <w:rPr>
          <w:rFonts w:ascii="Century Gothic" w:hAnsi="Century Gothic" w:cs="Courier New"/>
          <w:b/>
          <w:color w:val="1F497D" w:themeColor="text2"/>
          <w:sz w:val="28"/>
        </w:rPr>
      </w:pPr>
    </w:p>
    <w:p w14:paraId="0366D825" w14:textId="547F9B89" w:rsidR="005D0112" w:rsidRDefault="00C2086C">
      <w:pPr>
        <w:ind w:left="567" w:right="565"/>
        <w:jc w:val="both"/>
        <w:rPr>
          <w:rFonts w:ascii="Century Gothic" w:hAnsi="Century Gothic" w:cs="Courier New"/>
          <w:b/>
          <w:bCs/>
          <w:i/>
          <w:color w:val="1F497D" w:themeColor="text2"/>
          <w:sz w:val="24"/>
        </w:rPr>
      </w:pPr>
      <w:bookmarkStart w:id="0" w:name="_Hlk20383718"/>
      <w:bookmarkEnd w:id="0"/>
      <w:r>
        <w:rPr>
          <w:rFonts w:ascii="Century Gothic" w:hAnsi="Century Gothic" w:cs="Courier New"/>
          <w:b/>
          <w:color w:val="1F497D" w:themeColor="text2"/>
          <w:sz w:val="28"/>
        </w:rPr>
        <w:t xml:space="preserve">Consultazione preliminare di mercato, ai sensi dell’art. 66 comma 1 del D. Lgs 50/2016, per </w:t>
      </w:r>
      <w:r w:rsidR="00910B61">
        <w:rPr>
          <w:rFonts w:ascii="Century Gothic" w:hAnsi="Century Gothic" w:cs="Courier New"/>
          <w:b/>
          <w:color w:val="1F497D" w:themeColor="text2"/>
          <w:sz w:val="28"/>
        </w:rPr>
        <w:t>l’affidamento d</w:t>
      </w:r>
      <w:r w:rsidR="005E6108">
        <w:rPr>
          <w:rFonts w:ascii="Century Gothic" w:hAnsi="Century Gothic" w:cs="Courier New"/>
          <w:b/>
          <w:color w:val="1F497D" w:themeColor="text2"/>
          <w:sz w:val="28"/>
        </w:rPr>
        <w:t>e</w:t>
      </w:r>
      <w:r w:rsidR="002307AB">
        <w:rPr>
          <w:rFonts w:ascii="Century Gothic" w:hAnsi="Century Gothic" w:cs="Courier New"/>
          <w:b/>
          <w:color w:val="1F497D" w:themeColor="text2"/>
          <w:sz w:val="28"/>
        </w:rPr>
        <w:t>i</w:t>
      </w:r>
      <w:r w:rsidR="00910B61">
        <w:rPr>
          <w:rFonts w:ascii="Century Gothic" w:hAnsi="Century Gothic" w:cs="Courier New"/>
          <w:b/>
          <w:color w:val="1F497D" w:themeColor="text2"/>
          <w:sz w:val="28"/>
        </w:rPr>
        <w:t xml:space="preserve"> </w:t>
      </w:r>
      <w:bookmarkStart w:id="1" w:name="_Hlk64450526"/>
      <w:r w:rsidR="005E6108" w:rsidRPr="005E6108">
        <w:rPr>
          <w:rFonts w:ascii="Century Gothic" w:hAnsi="Century Gothic" w:cs="Courier New"/>
          <w:b/>
          <w:color w:val="1F497D" w:themeColor="text2"/>
          <w:sz w:val="28"/>
        </w:rPr>
        <w:t>servizi</w:t>
      </w:r>
      <w:r w:rsidR="002307AB">
        <w:rPr>
          <w:rFonts w:ascii="Century Gothic" w:hAnsi="Century Gothic" w:cs="Courier New"/>
          <w:b/>
          <w:color w:val="1F497D" w:themeColor="text2"/>
          <w:sz w:val="28"/>
        </w:rPr>
        <w:t xml:space="preserve"> </w:t>
      </w:r>
      <w:r w:rsidR="007D1DB3" w:rsidRPr="007D1DB3">
        <w:rPr>
          <w:rFonts w:ascii="Century Gothic" w:hAnsi="Century Gothic" w:cs="Courier New"/>
          <w:b/>
          <w:color w:val="1F497D" w:themeColor="text2"/>
          <w:sz w:val="28"/>
        </w:rPr>
        <w:t>di visualizzazione della rassegna stampa nazionale</w:t>
      </w:r>
      <w:r w:rsidR="00B66A82">
        <w:rPr>
          <w:rFonts w:ascii="Century Gothic" w:hAnsi="Century Gothic" w:cs="Courier New"/>
          <w:b/>
          <w:color w:val="1F497D" w:themeColor="text2"/>
          <w:sz w:val="28"/>
        </w:rPr>
        <w:t>,</w:t>
      </w:r>
      <w:r w:rsidR="007D1DB3" w:rsidRPr="007D1DB3">
        <w:rPr>
          <w:rFonts w:ascii="Century Gothic" w:hAnsi="Century Gothic" w:cs="Courier New"/>
          <w:b/>
          <w:color w:val="1F497D" w:themeColor="text2"/>
          <w:sz w:val="28"/>
        </w:rPr>
        <w:t xml:space="preserve"> rassegna stampa web</w:t>
      </w:r>
      <w:r w:rsidR="00B66A82">
        <w:rPr>
          <w:rFonts w:ascii="Century Gothic" w:hAnsi="Century Gothic" w:cs="Courier New"/>
          <w:b/>
          <w:color w:val="1F497D" w:themeColor="text2"/>
          <w:sz w:val="28"/>
        </w:rPr>
        <w:t>,</w:t>
      </w:r>
      <w:r w:rsidR="007D1DB3" w:rsidRPr="007D1DB3">
        <w:rPr>
          <w:rFonts w:ascii="Century Gothic" w:hAnsi="Century Gothic" w:cs="Courier New"/>
          <w:b/>
          <w:color w:val="1F497D" w:themeColor="text2"/>
          <w:sz w:val="28"/>
        </w:rPr>
        <w:t xml:space="preserve"> monitoraggio programmi tv e radio</w:t>
      </w:r>
      <w:r w:rsidR="002307AB">
        <w:rPr>
          <w:rFonts w:ascii="Century Gothic" w:hAnsi="Century Gothic" w:cs="Courier New"/>
          <w:b/>
          <w:color w:val="1F497D" w:themeColor="text2"/>
          <w:sz w:val="28"/>
        </w:rPr>
        <w:t xml:space="preserve">.  </w:t>
      </w:r>
    </w:p>
    <w:bookmarkEnd w:id="1"/>
    <w:p w14:paraId="1B7EA922" w14:textId="77777777" w:rsidR="005D0112" w:rsidRDefault="005D0112">
      <w:pPr>
        <w:ind w:left="567" w:right="565"/>
        <w:jc w:val="both"/>
        <w:rPr>
          <w:rFonts w:ascii="Century Gothic" w:hAnsi="Century Gothic" w:cs="Courier New"/>
          <w:b/>
          <w:bCs/>
          <w:i/>
          <w:color w:val="1F497D" w:themeColor="text2"/>
          <w:sz w:val="24"/>
        </w:rPr>
      </w:pPr>
    </w:p>
    <w:p w14:paraId="652B3ED6" w14:textId="77777777" w:rsidR="005D0112" w:rsidRDefault="005D0112">
      <w:pPr>
        <w:ind w:left="567" w:right="565"/>
        <w:jc w:val="both"/>
        <w:rPr>
          <w:rFonts w:ascii="Century Gothic" w:hAnsi="Century Gothic" w:cs="Courier New"/>
          <w:b/>
          <w:bCs/>
          <w:i/>
          <w:color w:val="1F497D" w:themeColor="text2"/>
          <w:sz w:val="24"/>
        </w:rPr>
      </w:pPr>
    </w:p>
    <w:p w14:paraId="47168E81" w14:textId="77777777" w:rsidR="005D0112" w:rsidRDefault="005D0112">
      <w:pPr>
        <w:ind w:left="567" w:right="565"/>
        <w:jc w:val="both"/>
        <w:rPr>
          <w:rFonts w:ascii="Century Gothic" w:hAnsi="Century Gothic" w:cs="Courier New"/>
          <w:b/>
          <w:bCs/>
          <w:i/>
          <w:color w:val="1F497D" w:themeColor="text2"/>
          <w:sz w:val="24"/>
        </w:rPr>
      </w:pPr>
    </w:p>
    <w:p w14:paraId="4765C0E1" w14:textId="77777777" w:rsidR="005D0112" w:rsidRDefault="005D0112">
      <w:pPr>
        <w:ind w:left="567" w:right="565"/>
        <w:jc w:val="both"/>
        <w:rPr>
          <w:rFonts w:ascii="Century Gothic" w:hAnsi="Century Gothic" w:cs="Courier New"/>
          <w:b/>
          <w:bCs/>
          <w:i/>
          <w:color w:val="1F497D" w:themeColor="text2"/>
          <w:sz w:val="24"/>
        </w:rPr>
      </w:pPr>
    </w:p>
    <w:p w14:paraId="25A565A9" w14:textId="77777777" w:rsidR="005D0112" w:rsidRDefault="005D0112">
      <w:pPr>
        <w:ind w:left="567" w:right="565"/>
        <w:jc w:val="both"/>
        <w:rPr>
          <w:rFonts w:ascii="Century Gothic" w:hAnsi="Century Gothic" w:cs="Courier New"/>
          <w:b/>
          <w:bCs/>
          <w:i/>
          <w:color w:val="1F497D" w:themeColor="text2"/>
          <w:sz w:val="24"/>
        </w:rPr>
      </w:pPr>
    </w:p>
    <w:p w14:paraId="5539C9C7" w14:textId="77777777" w:rsidR="005D0112" w:rsidRDefault="005D0112">
      <w:pPr>
        <w:ind w:left="567" w:right="565"/>
        <w:jc w:val="both"/>
        <w:rPr>
          <w:rFonts w:ascii="Century Gothic" w:hAnsi="Century Gothic" w:cs="Courier New"/>
          <w:b/>
          <w:bCs/>
          <w:i/>
          <w:color w:val="1F497D" w:themeColor="text2"/>
          <w:sz w:val="24"/>
        </w:rPr>
      </w:pPr>
    </w:p>
    <w:p w14:paraId="24FEB8C7" w14:textId="77777777" w:rsidR="005D0112" w:rsidRDefault="005D0112">
      <w:pPr>
        <w:ind w:left="567" w:right="565"/>
        <w:jc w:val="both"/>
        <w:rPr>
          <w:rFonts w:ascii="Century Gothic" w:hAnsi="Century Gothic" w:cs="Courier New"/>
          <w:b/>
          <w:bCs/>
          <w:i/>
          <w:color w:val="1F497D" w:themeColor="text2"/>
          <w:sz w:val="24"/>
        </w:rPr>
      </w:pPr>
    </w:p>
    <w:p w14:paraId="5B0369D5" w14:textId="77777777" w:rsidR="005D0112" w:rsidRDefault="005D0112">
      <w:pPr>
        <w:ind w:left="567" w:right="565"/>
        <w:jc w:val="both"/>
        <w:rPr>
          <w:rFonts w:ascii="Century Gothic" w:hAnsi="Century Gothic" w:cs="Courier New"/>
          <w:b/>
          <w:bCs/>
          <w:i/>
          <w:color w:val="1F497D" w:themeColor="text2"/>
          <w:sz w:val="24"/>
        </w:rPr>
      </w:pPr>
    </w:p>
    <w:p w14:paraId="2CFFEB6B" w14:textId="77777777" w:rsidR="005D0112" w:rsidRDefault="005D0112">
      <w:pPr>
        <w:ind w:left="567" w:right="565"/>
        <w:jc w:val="both"/>
        <w:rPr>
          <w:rFonts w:ascii="Century Gothic" w:hAnsi="Century Gothic" w:cs="Courier New"/>
          <w:b/>
          <w:bCs/>
          <w:i/>
          <w:color w:val="1F497D" w:themeColor="text2"/>
          <w:sz w:val="24"/>
        </w:rPr>
      </w:pPr>
    </w:p>
    <w:p w14:paraId="70F735F2" w14:textId="77777777" w:rsidR="005D0112" w:rsidRDefault="005D0112">
      <w:pPr>
        <w:ind w:left="567" w:right="565"/>
        <w:jc w:val="both"/>
        <w:rPr>
          <w:rFonts w:ascii="Century Gothic" w:hAnsi="Century Gothic" w:cs="Courier New"/>
          <w:b/>
          <w:bCs/>
          <w:i/>
          <w:color w:val="1F497D" w:themeColor="text2"/>
          <w:sz w:val="24"/>
        </w:rPr>
      </w:pPr>
    </w:p>
    <w:p w14:paraId="5503833E" w14:textId="3E2A5747" w:rsidR="005D0112" w:rsidRDefault="005D0112" w:rsidP="0079107D">
      <w:pPr>
        <w:spacing w:after="0" w:line="240" w:lineRule="auto"/>
        <w:ind w:right="565"/>
        <w:jc w:val="both"/>
      </w:pPr>
    </w:p>
    <w:p w14:paraId="02CEBA64" w14:textId="747D9EE8" w:rsidR="005D0112" w:rsidRDefault="00C2086C" w:rsidP="00906ED9">
      <w:pPr>
        <w:pStyle w:val="Titolo1"/>
        <w:spacing w:after="200"/>
        <w:ind w:left="567"/>
        <w:rPr>
          <w:rFonts w:ascii="Century Gothic" w:hAnsi="Century Gothic" w:cs="Courier New"/>
          <w:b/>
          <w:bCs/>
          <w:i/>
          <w:color w:val="1F497D" w:themeColor="text2"/>
          <w:sz w:val="24"/>
        </w:rPr>
      </w:pPr>
      <w:r>
        <w:rPr>
          <w:rFonts w:ascii="Century Gothic" w:hAnsi="Century Gothic" w:cs="Courier New"/>
          <w:b/>
          <w:bCs/>
          <w:i/>
          <w:color w:val="1F497D" w:themeColor="text2"/>
          <w:sz w:val="24"/>
        </w:rPr>
        <w:t xml:space="preserve">PREMESSA E MODALITA’ </w:t>
      </w:r>
      <w:r w:rsidR="00974492" w:rsidRPr="002A114D">
        <w:rPr>
          <w:rFonts w:ascii="Century Gothic" w:hAnsi="Century Gothic" w:cs="Courier New"/>
          <w:b/>
          <w:bCs/>
          <w:i/>
          <w:color w:val="1F497D" w:themeColor="text2"/>
          <w:sz w:val="24"/>
        </w:rPr>
        <w:t>DI PA</w:t>
      </w:r>
      <w:r w:rsidR="009F5412">
        <w:rPr>
          <w:rFonts w:ascii="Century Gothic" w:hAnsi="Century Gothic" w:cs="Courier New"/>
          <w:b/>
          <w:bCs/>
          <w:i/>
          <w:color w:val="1F497D" w:themeColor="text2"/>
          <w:sz w:val="24"/>
        </w:rPr>
        <w:t>RTECIPAZIONE ALLA CONSULTAZION</w:t>
      </w:r>
      <w:r w:rsidR="00974492" w:rsidRPr="002A114D">
        <w:rPr>
          <w:rFonts w:ascii="Century Gothic" w:hAnsi="Century Gothic" w:cs="Courier New"/>
          <w:b/>
          <w:bCs/>
          <w:i/>
          <w:color w:val="1F497D" w:themeColor="text2"/>
          <w:sz w:val="24"/>
        </w:rPr>
        <w:t>E DI MERCATO</w:t>
      </w:r>
      <w:r w:rsidR="00974492" w:rsidDel="00974492">
        <w:rPr>
          <w:rFonts w:ascii="Century Gothic" w:hAnsi="Century Gothic" w:cs="Courier New"/>
          <w:b/>
          <w:bCs/>
          <w:i/>
          <w:color w:val="1F497D" w:themeColor="text2"/>
          <w:sz w:val="24"/>
        </w:rPr>
        <w:t xml:space="preserve"> </w:t>
      </w:r>
    </w:p>
    <w:p w14:paraId="3FDE352D" w14:textId="40B4932C" w:rsidR="0003372F" w:rsidRPr="006C56F7" w:rsidRDefault="002B4281" w:rsidP="00FE50C1">
      <w:pPr>
        <w:tabs>
          <w:tab w:val="left" w:pos="8789"/>
        </w:tabs>
        <w:ind w:left="567" w:right="565" w:firstLine="567"/>
        <w:jc w:val="both"/>
        <w:rPr>
          <w:rFonts w:ascii="Century Gothic" w:hAnsi="Century Gothic"/>
          <w:color w:val="1F497D" w:themeColor="text2"/>
          <w:sz w:val="24"/>
          <w:szCs w:val="24"/>
        </w:rPr>
      </w:pPr>
      <w:r w:rsidRPr="006C56F7">
        <w:rPr>
          <w:rFonts w:ascii="Century Gothic" w:hAnsi="Century Gothic"/>
          <w:color w:val="1F497D" w:themeColor="text2"/>
          <w:sz w:val="24"/>
          <w:szCs w:val="24"/>
        </w:rPr>
        <w:t>Agenzia delle Entrate (di s</w:t>
      </w:r>
      <w:bookmarkStart w:id="2" w:name="_GoBack"/>
      <w:bookmarkEnd w:id="2"/>
      <w:r w:rsidRPr="006C56F7">
        <w:rPr>
          <w:rFonts w:ascii="Century Gothic" w:hAnsi="Century Gothic"/>
          <w:color w:val="1F497D" w:themeColor="text2"/>
          <w:sz w:val="24"/>
          <w:szCs w:val="24"/>
        </w:rPr>
        <w:t>eguito anche solo AdE) ha stipulato un Protocollo di intesa con Agenzia delle entrate - Riscossione (di seguito anche solo AdeR) con l’obiettivo di definire iniziative e modalità operative congiunte, attraverso cui realizzare sinergie in ambiti di interesse comune, tra cui il settore Acquisti, al fine di incrementare l’efficacia, l’efficienza e l’economicità nello svolgimento delle rispettive funzioni istituzionali.</w:t>
      </w:r>
    </w:p>
    <w:p w14:paraId="2EFE8C2D" w14:textId="21CB203E" w:rsidR="0003372F" w:rsidRDefault="00FE50C1" w:rsidP="0003372F">
      <w:pPr>
        <w:tabs>
          <w:tab w:val="left" w:pos="8789"/>
        </w:tabs>
        <w:ind w:left="567" w:right="565" w:firstLine="567"/>
        <w:jc w:val="both"/>
        <w:rPr>
          <w:rFonts w:ascii="Century Gothic" w:hAnsi="Century Gothic" w:cs="Courier New"/>
          <w:color w:val="1F497D" w:themeColor="text2"/>
          <w:sz w:val="24"/>
          <w:szCs w:val="24"/>
        </w:rPr>
      </w:pPr>
      <w:r>
        <w:rPr>
          <w:rFonts w:ascii="Century Gothic" w:hAnsi="Century Gothic" w:cs="Courier New"/>
          <w:color w:val="1F497D" w:themeColor="text2"/>
          <w:sz w:val="24"/>
          <w:szCs w:val="24"/>
        </w:rPr>
        <w:t>In virtù di quanto sopra espresso, a valle di specifica iniziativa acquisitiva</w:t>
      </w:r>
      <w:r w:rsidR="00B66A82">
        <w:rPr>
          <w:rFonts w:ascii="Century Gothic" w:hAnsi="Century Gothic" w:cs="Courier New"/>
          <w:color w:val="1F497D" w:themeColor="text2"/>
          <w:sz w:val="24"/>
          <w:szCs w:val="24"/>
        </w:rPr>
        <w:t xml:space="preserve"> espletata in sinergia</w:t>
      </w:r>
      <w:r>
        <w:rPr>
          <w:rFonts w:ascii="Century Gothic" w:hAnsi="Century Gothic" w:cs="Courier New"/>
          <w:color w:val="1F497D" w:themeColor="text2"/>
          <w:sz w:val="24"/>
          <w:szCs w:val="24"/>
        </w:rPr>
        <w:t>,</w:t>
      </w:r>
      <w:r w:rsidR="0003372F" w:rsidRPr="0003372F">
        <w:rPr>
          <w:rFonts w:ascii="Century Gothic" w:hAnsi="Century Gothic" w:cs="Courier New"/>
          <w:color w:val="1F497D" w:themeColor="text2"/>
          <w:sz w:val="24"/>
          <w:szCs w:val="24"/>
        </w:rPr>
        <w:t xml:space="preserve"> </w:t>
      </w:r>
      <w:r w:rsidR="00B66A82">
        <w:rPr>
          <w:rFonts w:ascii="Century Gothic" w:hAnsi="Century Gothic" w:cs="Courier New"/>
          <w:color w:val="1F497D" w:themeColor="text2"/>
          <w:sz w:val="24"/>
          <w:szCs w:val="24"/>
        </w:rPr>
        <w:t>è stato</w:t>
      </w:r>
      <w:r w:rsidR="0003372F">
        <w:rPr>
          <w:rFonts w:ascii="Century Gothic" w:hAnsi="Century Gothic" w:cs="Courier New"/>
          <w:color w:val="1F497D" w:themeColor="text2"/>
          <w:sz w:val="24"/>
          <w:szCs w:val="24"/>
        </w:rPr>
        <w:t xml:space="preserve"> sottoscritto </w:t>
      </w:r>
      <w:r w:rsidR="0003372F" w:rsidRPr="0003372F">
        <w:rPr>
          <w:rFonts w:ascii="Century Gothic" w:hAnsi="Century Gothic" w:cs="Courier New"/>
          <w:color w:val="1F497D" w:themeColor="text2"/>
          <w:sz w:val="24"/>
          <w:szCs w:val="24"/>
        </w:rPr>
        <w:t>un Contratto normativo</w:t>
      </w:r>
      <w:r w:rsidR="0003372F">
        <w:rPr>
          <w:rFonts w:ascii="Century Gothic" w:hAnsi="Century Gothic" w:cs="Courier New"/>
          <w:color w:val="1F497D" w:themeColor="text2"/>
          <w:sz w:val="24"/>
          <w:szCs w:val="24"/>
        </w:rPr>
        <w:t xml:space="preserve"> </w:t>
      </w:r>
      <w:r w:rsidR="00B66A82">
        <w:rPr>
          <w:rFonts w:ascii="Century Gothic" w:hAnsi="Century Gothic" w:cs="Courier New"/>
          <w:color w:val="1F497D" w:themeColor="text2"/>
          <w:sz w:val="24"/>
          <w:szCs w:val="24"/>
        </w:rPr>
        <w:t>dal</w:t>
      </w:r>
      <w:r w:rsidR="0003372F" w:rsidRPr="0003372F">
        <w:rPr>
          <w:rFonts w:ascii="Century Gothic" w:hAnsi="Century Gothic" w:cs="Courier New"/>
          <w:color w:val="1F497D" w:themeColor="text2"/>
          <w:sz w:val="24"/>
          <w:szCs w:val="24"/>
        </w:rPr>
        <w:t xml:space="preserve"> quale ciascuna delle </w:t>
      </w:r>
      <w:r w:rsidR="00B66A82">
        <w:rPr>
          <w:rFonts w:ascii="Century Gothic" w:hAnsi="Century Gothic" w:cs="Courier New"/>
          <w:color w:val="1F497D" w:themeColor="text2"/>
          <w:sz w:val="24"/>
          <w:szCs w:val="24"/>
        </w:rPr>
        <w:t>Agenzie</w:t>
      </w:r>
      <w:r w:rsidR="0003372F" w:rsidRPr="0003372F">
        <w:rPr>
          <w:rFonts w:ascii="Century Gothic" w:hAnsi="Century Gothic" w:cs="Courier New"/>
          <w:color w:val="1F497D" w:themeColor="text2"/>
          <w:sz w:val="24"/>
          <w:szCs w:val="24"/>
        </w:rPr>
        <w:t xml:space="preserve"> </w:t>
      </w:r>
      <w:r w:rsidR="0003372F">
        <w:rPr>
          <w:rFonts w:ascii="Century Gothic" w:hAnsi="Century Gothic" w:cs="Courier New"/>
          <w:color w:val="1F497D" w:themeColor="text2"/>
          <w:sz w:val="24"/>
          <w:szCs w:val="24"/>
        </w:rPr>
        <w:t xml:space="preserve">ha </w:t>
      </w:r>
      <w:r w:rsidR="00B66A82">
        <w:rPr>
          <w:rFonts w:ascii="Century Gothic" w:hAnsi="Century Gothic" w:cs="Courier New"/>
          <w:color w:val="1F497D" w:themeColor="text2"/>
          <w:sz w:val="24"/>
          <w:szCs w:val="24"/>
        </w:rPr>
        <w:t>sottoscritto</w:t>
      </w:r>
      <w:r w:rsidR="0003372F">
        <w:rPr>
          <w:rFonts w:ascii="Century Gothic" w:hAnsi="Century Gothic" w:cs="Courier New"/>
          <w:color w:val="1F497D" w:themeColor="text2"/>
          <w:sz w:val="24"/>
          <w:szCs w:val="24"/>
        </w:rPr>
        <w:t xml:space="preserve"> </w:t>
      </w:r>
      <w:r w:rsidR="0003372F" w:rsidRPr="0003372F">
        <w:rPr>
          <w:rFonts w:ascii="Century Gothic" w:hAnsi="Century Gothic" w:cs="Courier New"/>
          <w:color w:val="1F497D" w:themeColor="text2"/>
          <w:sz w:val="24"/>
          <w:szCs w:val="24"/>
        </w:rPr>
        <w:t xml:space="preserve"> – nel limite dell’importo complessivo riconosciuto a ciascuna di esse – un Contratto esecutivo</w:t>
      </w:r>
      <w:r w:rsidR="00B66A82">
        <w:rPr>
          <w:rFonts w:ascii="Century Gothic" w:hAnsi="Century Gothic" w:cs="Courier New"/>
          <w:color w:val="1F497D" w:themeColor="text2"/>
          <w:sz w:val="24"/>
          <w:szCs w:val="24"/>
        </w:rPr>
        <w:t>,</w:t>
      </w:r>
      <w:r w:rsidR="0003372F" w:rsidRPr="0003372F">
        <w:rPr>
          <w:rFonts w:ascii="Century Gothic" w:hAnsi="Century Gothic" w:cs="Courier New"/>
          <w:color w:val="1F497D" w:themeColor="text2"/>
          <w:sz w:val="24"/>
          <w:szCs w:val="24"/>
        </w:rPr>
        <w:t xml:space="preserve"> </w:t>
      </w:r>
      <w:r w:rsidR="0003372F">
        <w:rPr>
          <w:rFonts w:ascii="Century Gothic" w:hAnsi="Century Gothic" w:cs="Courier New"/>
          <w:color w:val="1F497D" w:themeColor="text2"/>
          <w:sz w:val="24"/>
          <w:szCs w:val="24"/>
        </w:rPr>
        <w:t xml:space="preserve">con scadenza fissata per il prossimo </w:t>
      </w:r>
      <w:r w:rsidR="00B66A82">
        <w:rPr>
          <w:rFonts w:ascii="Century Gothic" w:hAnsi="Century Gothic" w:cs="Courier New"/>
          <w:color w:val="1F497D" w:themeColor="text2"/>
          <w:sz w:val="24"/>
          <w:szCs w:val="24"/>
        </w:rPr>
        <w:t>1° luglio 2023,</w:t>
      </w:r>
      <w:r>
        <w:rPr>
          <w:rFonts w:ascii="Century Gothic" w:hAnsi="Century Gothic" w:cs="Courier New"/>
          <w:color w:val="1F497D" w:themeColor="text2"/>
          <w:sz w:val="24"/>
          <w:szCs w:val="24"/>
        </w:rPr>
        <w:t xml:space="preserve"> per i </w:t>
      </w:r>
      <w:r w:rsidRPr="00FE50C1">
        <w:rPr>
          <w:rFonts w:ascii="Century Gothic" w:hAnsi="Century Gothic" w:cs="Courier New"/>
          <w:color w:val="1F497D" w:themeColor="text2"/>
          <w:sz w:val="24"/>
          <w:szCs w:val="24"/>
        </w:rPr>
        <w:t>serviz</w:t>
      </w:r>
      <w:r>
        <w:rPr>
          <w:rFonts w:ascii="Century Gothic" w:hAnsi="Century Gothic" w:cs="Courier New"/>
          <w:color w:val="1F497D" w:themeColor="text2"/>
          <w:sz w:val="24"/>
          <w:szCs w:val="24"/>
        </w:rPr>
        <w:t>i</w:t>
      </w:r>
      <w:r w:rsidRPr="00FE50C1">
        <w:rPr>
          <w:rFonts w:ascii="Century Gothic" w:hAnsi="Century Gothic" w:cs="Courier New"/>
          <w:color w:val="1F497D" w:themeColor="text2"/>
          <w:sz w:val="24"/>
          <w:szCs w:val="24"/>
        </w:rPr>
        <w:t xml:space="preserve"> di visualizzazione della rassegna stampa nazionale</w:t>
      </w:r>
      <w:r>
        <w:rPr>
          <w:rFonts w:ascii="Century Gothic" w:hAnsi="Century Gothic" w:cs="Courier New"/>
          <w:color w:val="1F497D" w:themeColor="text2"/>
          <w:sz w:val="24"/>
          <w:szCs w:val="24"/>
        </w:rPr>
        <w:t xml:space="preserve">, </w:t>
      </w:r>
      <w:r w:rsidRPr="00FE50C1">
        <w:rPr>
          <w:rFonts w:ascii="Century Gothic" w:hAnsi="Century Gothic" w:cs="Courier New"/>
          <w:color w:val="1F497D" w:themeColor="text2"/>
          <w:sz w:val="24"/>
          <w:szCs w:val="24"/>
        </w:rPr>
        <w:t>rassegna stampa web</w:t>
      </w:r>
      <w:r>
        <w:rPr>
          <w:rFonts w:ascii="Century Gothic" w:hAnsi="Century Gothic" w:cs="Courier New"/>
          <w:color w:val="1F497D" w:themeColor="text2"/>
          <w:sz w:val="24"/>
          <w:szCs w:val="24"/>
        </w:rPr>
        <w:t>,</w:t>
      </w:r>
      <w:r w:rsidRPr="00FE50C1">
        <w:rPr>
          <w:rFonts w:ascii="Century Gothic" w:hAnsi="Century Gothic" w:cs="Courier New"/>
          <w:color w:val="1F497D" w:themeColor="text2"/>
          <w:sz w:val="24"/>
          <w:szCs w:val="24"/>
        </w:rPr>
        <w:t xml:space="preserve"> monitoraggio programmi tv e radio</w:t>
      </w:r>
      <w:r>
        <w:rPr>
          <w:rFonts w:ascii="Century Gothic" w:hAnsi="Century Gothic" w:cs="Courier New"/>
          <w:color w:val="1F497D" w:themeColor="text2"/>
          <w:sz w:val="24"/>
          <w:szCs w:val="24"/>
        </w:rPr>
        <w:t>.</w:t>
      </w:r>
    </w:p>
    <w:p w14:paraId="45ECC2C4" w14:textId="2D712D13" w:rsidR="006C56F7" w:rsidRDefault="00E037E6">
      <w:pPr>
        <w:ind w:left="567" w:right="565" w:firstLine="567"/>
        <w:jc w:val="both"/>
        <w:rPr>
          <w:rFonts w:ascii="Century Gothic" w:hAnsi="Century Gothic" w:cs="Courier New"/>
          <w:color w:val="1F497D" w:themeColor="text2"/>
          <w:sz w:val="24"/>
          <w:szCs w:val="24"/>
        </w:rPr>
      </w:pPr>
      <w:r>
        <w:rPr>
          <w:rFonts w:ascii="Century Gothic" w:hAnsi="Century Gothic" w:cs="Courier New"/>
          <w:color w:val="1F497D" w:themeColor="text2"/>
          <w:sz w:val="24"/>
          <w:szCs w:val="24"/>
        </w:rPr>
        <w:t>Permanendo il fabbisogno</w:t>
      </w:r>
      <w:r w:rsidR="00B66A82">
        <w:rPr>
          <w:rFonts w:ascii="Century Gothic" w:hAnsi="Century Gothic" w:cs="Courier New"/>
          <w:color w:val="1F497D" w:themeColor="text2"/>
          <w:sz w:val="24"/>
          <w:szCs w:val="24"/>
        </w:rPr>
        <w:t xml:space="preserve"> anche oltre la scadenza degli attuali contratti, le Agenzie</w:t>
      </w:r>
      <w:r w:rsidR="00995D87">
        <w:rPr>
          <w:rFonts w:ascii="Century Gothic" w:hAnsi="Century Gothic" w:cs="Courier New"/>
          <w:color w:val="1F497D" w:themeColor="text2"/>
          <w:sz w:val="24"/>
          <w:szCs w:val="24"/>
        </w:rPr>
        <w:t xml:space="preserve"> </w:t>
      </w:r>
      <w:r w:rsidR="00FE50C1">
        <w:rPr>
          <w:rFonts w:ascii="Century Gothic" w:hAnsi="Century Gothic" w:cs="Courier New"/>
          <w:color w:val="1F497D" w:themeColor="text2"/>
          <w:sz w:val="24"/>
          <w:szCs w:val="24"/>
        </w:rPr>
        <w:t>intend</w:t>
      </w:r>
      <w:r w:rsidR="00995D87">
        <w:rPr>
          <w:rFonts w:ascii="Century Gothic" w:hAnsi="Century Gothic" w:cs="Courier New"/>
          <w:color w:val="1F497D" w:themeColor="text2"/>
          <w:sz w:val="24"/>
          <w:szCs w:val="24"/>
        </w:rPr>
        <w:t>ono</w:t>
      </w:r>
      <w:r w:rsidR="006C56F7">
        <w:rPr>
          <w:rFonts w:ascii="Century Gothic" w:hAnsi="Century Gothic" w:cs="Courier New"/>
          <w:color w:val="1F497D" w:themeColor="text2"/>
          <w:sz w:val="24"/>
          <w:szCs w:val="24"/>
        </w:rPr>
        <w:t xml:space="preserve"> </w:t>
      </w:r>
      <w:r w:rsidR="00B66A82">
        <w:rPr>
          <w:rFonts w:ascii="Century Gothic" w:hAnsi="Century Gothic" w:cs="Courier New"/>
          <w:color w:val="1F497D" w:themeColor="text2"/>
          <w:sz w:val="24"/>
          <w:szCs w:val="24"/>
        </w:rPr>
        <w:t xml:space="preserve">espletare una nuova procedura congiunta </w:t>
      </w:r>
      <w:r w:rsidR="00DF5A91">
        <w:rPr>
          <w:rFonts w:ascii="Century Gothic" w:hAnsi="Century Gothic" w:cs="Courier New"/>
          <w:color w:val="1F497D" w:themeColor="text2"/>
          <w:sz w:val="24"/>
          <w:szCs w:val="24"/>
        </w:rPr>
        <w:t xml:space="preserve"> </w:t>
      </w:r>
      <w:r w:rsidR="00B66A82">
        <w:rPr>
          <w:rFonts w:ascii="Century Gothic" w:hAnsi="Century Gothic" w:cs="Courier New"/>
          <w:color w:val="1F497D" w:themeColor="text2"/>
          <w:sz w:val="24"/>
          <w:szCs w:val="24"/>
        </w:rPr>
        <w:t xml:space="preserve">a seguito della quale </w:t>
      </w:r>
      <w:r w:rsidR="006C56F7">
        <w:rPr>
          <w:rFonts w:ascii="Century Gothic" w:hAnsi="Century Gothic" w:cs="Courier New"/>
          <w:color w:val="1F497D" w:themeColor="text2"/>
          <w:sz w:val="24"/>
          <w:szCs w:val="24"/>
        </w:rPr>
        <w:t xml:space="preserve">stipulare un nuovo </w:t>
      </w:r>
      <w:r w:rsidR="006C56F7" w:rsidRPr="002B4281">
        <w:rPr>
          <w:rFonts w:ascii="Century Gothic" w:hAnsi="Century Gothic" w:cs="Courier New"/>
          <w:color w:val="1F497D" w:themeColor="text2"/>
          <w:sz w:val="24"/>
          <w:szCs w:val="24"/>
        </w:rPr>
        <w:t>contratto avente ad oggetto</w:t>
      </w:r>
      <w:r w:rsidR="006C56F7">
        <w:rPr>
          <w:rFonts w:ascii="Century Gothic" w:hAnsi="Century Gothic" w:cs="Courier New"/>
          <w:color w:val="1F497D" w:themeColor="text2"/>
          <w:sz w:val="24"/>
          <w:szCs w:val="24"/>
        </w:rPr>
        <w:t xml:space="preserve"> i </w:t>
      </w:r>
      <w:r w:rsidR="00B66A82">
        <w:rPr>
          <w:rFonts w:ascii="Century Gothic" w:hAnsi="Century Gothic" w:cs="Courier New"/>
          <w:color w:val="1F497D" w:themeColor="text2"/>
          <w:sz w:val="24"/>
          <w:szCs w:val="24"/>
        </w:rPr>
        <w:t xml:space="preserve">medesimi </w:t>
      </w:r>
      <w:r w:rsidR="006C56F7">
        <w:rPr>
          <w:rFonts w:ascii="Century Gothic" w:hAnsi="Century Gothic" w:cs="Courier New"/>
          <w:color w:val="1F497D" w:themeColor="text2"/>
          <w:sz w:val="24"/>
          <w:szCs w:val="24"/>
        </w:rPr>
        <w:t>servizi</w:t>
      </w:r>
      <w:r w:rsidR="006C56F7" w:rsidRPr="002B4281">
        <w:rPr>
          <w:rFonts w:ascii="Century Gothic" w:hAnsi="Century Gothic" w:cs="Courier New"/>
          <w:color w:val="1F497D" w:themeColor="text2"/>
          <w:sz w:val="24"/>
          <w:szCs w:val="24"/>
        </w:rPr>
        <w:t xml:space="preserve"> </w:t>
      </w:r>
      <w:r w:rsidR="006C56F7">
        <w:rPr>
          <w:rFonts w:ascii="Century Gothic" w:hAnsi="Century Gothic" w:cs="Courier New"/>
          <w:color w:val="1F497D" w:themeColor="text2"/>
          <w:sz w:val="24"/>
          <w:szCs w:val="24"/>
        </w:rPr>
        <w:t>in parola tenendo</w:t>
      </w:r>
      <w:r w:rsidR="00B66A82">
        <w:rPr>
          <w:rFonts w:ascii="Century Gothic" w:hAnsi="Century Gothic" w:cs="Courier New"/>
          <w:color w:val="1F497D" w:themeColor="text2"/>
          <w:sz w:val="24"/>
          <w:szCs w:val="24"/>
        </w:rPr>
        <w:t xml:space="preserve"> però</w:t>
      </w:r>
      <w:r w:rsidR="006C56F7">
        <w:rPr>
          <w:rFonts w:ascii="Century Gothic" w:hAnsi="Century Gothic" w:cs="Courier New"/>
          <w:color w:val="1F497D" w:themeColor="text2"/>
          <w:sz w:val="24"/>
          <w:szCs w:val="24"/>
        </w:rPr>
        <w:t xml:space="preserve"> conto </w:t>
      </w:r>
      <w:r w:rsidR="00FE50C1">
        <w:rPr>
          <w:rFonts w:ascii="Century Gothic" w:hAnsi="Century Gothic" w:cs="Courier New"/>
          <w:color w:val="1F497D" w:themeColor="text2"/>
          <w:sz w:val="24"/>
          <w:szCs w:val="24"/>
        </w:rPr>
        <w:t xml:space="preserve"> dell’attuale  contesto </w:t>
      </w:r>
      <w:r w:rsidR="00B66A82">
        <w:rPr>
          <w:rFonts w:ascii="Century Gothic" w:hAnsi="Century Gothic" w:cs="Courier New"/>
          <w:color w:val="1F497D" w:themeColor="text2"/>
          <w:sz w:val="24"/>
          <w:szCs w:val="24"/>
        </w:rPr>
        <w:t>normativo e di mercato sulla tutela del diritto d’autore</w:t>
      </w:r>
      <w:r w:rsidR="006C56F7">
        <w:rPr>
          <w:rFonts w:ascii="Century Gothic" w:hAnsi="Century Gothic" w:cs="Courier New"/>
          <w:color w:val="1F497D" w:themeColor="text2"/>
          <w:sz w:val="24"/>
          <w:szCs w:val="24"/>
        </w:rPr>
        <w:t>,</w:t>
      </w:r>
      <w:r w:rsidR="00FE50C1">
        <w:rPr>
          <w:rFonts w:ascii="Century Gothic" w:hAnsi="Century Gothic" w:cs="Courier New"/>
          <w:color w:val="1F497D" w:themeColor="text2"/>
          <w:sz w:val="24"/>
          <w:szCs w:val="24"/>
        </w:rPr>
        <w:t xml:space="preserve"> mutato </w:t>
      </w:r>
      <w:r w:rsidR="006C56F7">
        <w:rPr>
          <w:rFonts w:ascii="Century Gothic" w:hAnsi="Century Gothic" w:cs="Courier New"/>
          <w:color w:val="1F497D" w:themeColor="text2"/>
          <w:sz w:val="24"/>
          <w:szCs w:val="24"/>
        </w:rPr>
        <w:t xml:space="preserve">rispetto </w:t>
      </w:r>
      <w:r w:rsidR="00B66A82">
        <w:rPr>
          <w:rFonts w:ascii="Century Gothic" w:hAnsi="Century Gothic" w:cs="Courier New"/>
          <w:color w:val="1F497D" w:themeColor="text2"/>
          <w:sz w:val="24"/>
          <w:szCs w:val="24"/>
        </w:rPr>
        <w:t>a quando fu espletata la</w:t>
      </w:r>
      <w:r w:rsidR="006C56F7">
        <w:rPr>
          <w:rFonts w:ascii="Century Gothic" w:hAnsi="Century Gothic" w:cs="Courier New"/>
          <w:color w:val="1F497D" w:themeColor="text2"/>
          <w:sz w:val="24"/>
          <w:szCs w:val="24"/>
        </w:rPr>
        <w:t xml:space="preserve"> precedente iniziativa acquisitiva</w:t>
      </w:r>
      <w:r w:rsidR="00B66A82">
        <w:rPr>
          <w:rFonts w:ascii="Century Gothic" w:hAnsi="Century Gothic" w:cs="Courier New"/>
          <w:color w:val="1F497D" w:themeColor="text2"/>
          <w:sz w:val="24"/>
          <w:szCs w:val="24"/>
        </w:rPr>
        <w:t>,</w:t>
      </w:r>
      <w:r w:rsidR="006C56F7">
        <w:rPr>
          <w:rFonts w:ascii="Century Gothic" w:hAnsi="Century Gothic" w:cs="Courier New"/>
          <w:color w:val="1F497D" w:themeColor="text2"/>
          <w:sz w:val="24"/>
          <w:szCs w:val="24"/>
        </w:rPr>
        <w:t xml:space="preserve"> </w:t>
      </w:r>
      <w:r w:rsidR="00FE50C1">
        <w:rPr>
          <w:rFonts w:ascii="Century Gothic" w:hAnsi="Century Gothic" w:cs="Courier New"/>
          <w:color w:val="1F497D" w:themeColor="text2"/>
          <w:sz w:val="24"/>
          <w:szCs w:val="24"/>
        </w:rPr>
        <w:t xml:space="preserve">secondo quanto definito </w:t>
      </w:r>
      <w:r w:rsidR="00B66A82">
        <w:rPr>
          <w:rFonts w:ascii="Century Gothic" w:hAnsi="Century Gothic" w:cs="Courier New"/>
          <w:color w:val="1F497D" w:themeColor="text2"/>
          <w:sz w:val="24"/>
          <w:szCs w:val="24"/>
        </w:rPr>
        <w:t xml:space="preserve">in ultimo </w:t>
      </w:r>
      <w:r w:rsidR="00FE50C1">
        <w:rPr>
          <w:rFonts w:ascii="Century Gothic" w:hAnsi="Century Gothic" w:cs="Courier New"/>
          <w:color w:val="1F497D" w:themeColor="text2"/>
          <w:sz w:val="24"/>
          <w:szCs w:val="24"/>
        </w:rPr>
        <w:t>nella</w:t>
      </w:r>
      <w:r w:rsidR="00B66A82">
        <w:rPr>
          <w:rFonts w:ascii="Century Gothic" w:hAnsi="Century Gothic" w:cs="Courier New"/>
          <w:color w:val="1F497D" w:themeColor="text2"/>
          <w:sz w:val="24"/>
          <w:szCs w:val="24"/>
        </w:rPr>
        <w:t xml:space="preserve"> </w:t>
      </w:r>
      <w:r w:rsidR="00FE50C1" w:rsidRPr="00FE50C1">
        <w:rPr>
          <w:rFonts w:ascii="Century Gothic" w:hAnsi="Century Gothic" w:cs="Courier New"/>
          <w:color w:val="1F497D" w:themeColor="text2"/>
          <w:sz w:val="24"/>
          <w:szCs w:val="24"/>
        </w:rPr>
        <w:t>Delibera N. 3/23/Cons</w:t>
      </w:r>
      <w:r w:rsidR="00FE50C1">
        <w:rPr>
          <w:rFonts w:ascii="Century Gothic" w:hAnsi="Century Gothic" w:cs="Courier New"/>
          <w:color w:val="1F497D" w:themeColor="text2"/>
          <w:sz w:val="24"/>
          <w:szCs w:val="24"/>
        </w:rPr>
        <w:t xml:space="preserve"> dell’Autorità per le Garanzie nelle Comunicazioni</w:t>
      </w:r>
      <w:r w:rsidR="006C56F7">
        <w:rPr>
          <w:rFonts w:ascii="Century Gothic" w:hAnsi="Century Gothic" w:cs="Courier New"/>
          <w:color w:val="1F497D" w:themeColor="text2"/>
          <w:sz w:val="24"/>
          <w:szCs w:val="24"/>
        </w:rPr>
        <w:t xml:space="preserve"> (AGCOM) che ha dato luogo al R</w:t>
      </w:r>
      <w:r w:rsidR="006C56F7" w:rsidRPr="006C56F7">
        <w:rPr>
          <w:rFonts w:ascii="Century Gothic" w:hAnsi="Century Gothic" w:cs="Courier New"/>
          <w:color w:val="1F497D" w:themeColor="text2"/>
          <w:sz w:val="24"/>
          <w:szCs w:val="24"/>
        </w:rPr>
        <w:t>egolamento</w:t>
      </w:r>
      <w:r w:rsidR="00AA4C49">
        <w:rPr>
          <w:rFonts w:ascii="Century Gothic" w:hAnsi="Century Gothic" w:cs="Courier New"/>
          <w:color w:val="1F497D" w:themeColor="text2"/>
          <w:sz w:val="24"/>
          <w:szCs w:val="24"/>
        </w:rPr>
        <w:t xml:space="preserve"> </w:t>
      </w:r>
      <w:r w:rsidR="006C56F7" w:rsidRPr="006C56F7">
        <w:rPr>
          <w:rFonts w:ascii="Century Gothic" w:hAnsi="Century Gothic" w:cs="Courier New"/>
          <w:color w:val="1F497D" w:themeColor="text2"/>
          <w:sz w:val="24"/>
          <w:szCs w:val="24"/>
        </w:rPr>
        <w:t>in materia di individuazione dei criteri di riferimento per la determinazione dell’equo compenso per l’utilizzo</w:t>
      </w:r>
      <w:r w:rsidR="00B66A82">
        <w:rPr>
          <w:rFonts w:ascii="Century Gothic" w:hAnsi="Century Gothic" w:cs="Courier New"/>
          <w:color w:val="1F497D" w:themeColor="text2"/>
          <w:sz w:val="24"/>
          <w:szCs w:val="24"/>
        </w:rPr>
        <w:t xml:space="preserve"> </w:t>
      </w:r>
      <w:r w:rsidR="006C56F7" w:rsidRPr="006C56F7">
        <w:rPr>
          <w:rFonts w:ascii="Century Gothic" w:hAnsi="Century Gothic" w:cs="Courier New"/>
          <w:color w:val="1F497D" w:themeColor="text2"/>
          <w:sz w:val="24"/>
          <w:szCs w:val="24"/>
        </w:rPr>
        <w:t>online di pubblicazioni di carattere giornalistico di cui all’articolo 43-bis della legge 22 aprile 1941, n. 633</w:t>
      </w:r>
      <w:r w:rsidR="00AA4C49">
        <w:rPr>
          <w:rFonts w:ascii="Century Gothic" w:hAnsi="Century Gothic" w:cs="Courier New"/>
          <w:color w:val="1F497D" w:themeColor="text2"/>
          <w:sz w:val="24"/>
          <w:szCs w:val="24"/>
        </w:rPr>
        <w:t xml:space="preserve"> (d’ora in poi anche solo  “Regolamento”)</w:t>
      </w:r>
      <w:r w:rsidR="006C56F7">
        <w:rPr>
          <w:rFonts w:ascii="Century Gothic" w:hAnsi="Century Gothic" w:cs="Courier New"/>
          <w:color w:val="1F497D" w:themeColor="text2"/>
          <w:sz w:val="24"/>
          <w:szCs w:val="24"/>
        </w:rPr>
        <w:t>.</w:t>
      </w:r>
    </w:p>
    <w:p w14:paraId="2C48F152" w14:textId="7702EA8B" w:rsidR="005D0112" w:rsidRDefault="00C2086C">
      <w:pPr>
        <w:ind w:left="567" w:right="565" w:firstLine="567"/>
        <w:jc w:val="both"/>
        <w:rPr>
          <w:rFonts w:ascii="Century Gothic" w:hAnsi="Century Gothic" w:cs="Courier New"/>
          <w:color w:val="1F497D" w:themeColor="text2"/>
          <w:sz w:val="24"/>
        </w:rPr>
      </w:pPr>
      <w:r>
        <w:rPr>
          <w:rFonts w:ascii="Century Gothic" w:hAnsi="Century Gothic" w:cs="Courier New"/>
          <w:color w:val="1F497D" w:themeColor="text2"/>
          <w:sz w:val="24"/>
        </w:rPr>
        <w:t xml:space="preserve">Pertanto, in considerazione di quanto sopra espresso, si richiede agli operatori economici </w:t>
      </w:r>
      <w:r w:rsidR="006647FA">
        <w:rPr>
          <w:rFonts w:ascii="Century Gothic" w:hAnsi="Century Gothic" w:cs="Courier New"/>
          <w:color w:val="1F497D" w:themeColor="text2"/>
          <w:sz w:val="24"/>
        </w:rPr>
        <w:t>dello specifico settore di riferimento</w:t>
      </w:r>
      <w:r>
        <w:rPr>
          <w:rFonts w:ascii="Century Gothic" w:hAnsi="Century Gothic" w:cs="Courier New"/>
          <w:color w:val="1F497D" w:themeColor="text2"/>
          <w:sz w:val="24"/>
        </w:rPr>
        <w:t xml:space="preserve"> di fornire il proprio contributo - previa presa visione dell’informativa sotto riportata ed autorizzazione al trattamento dei dati personali – </w:t>
      </w:r>
      <w:r>
        <w:rPr>
          <w:rFonts w:ascii="Century Gothic" w:hAnsi="Century Gothic" w:cs="Courier New"/>
          <w:color w:val="1F497D" w:themeColor="text2"/>
          <w:sz w:val="24"/>
        </w:rPr>
        <w:lastRenderedPageBreak/>
        <w:t xml:space="preserve">compilando </w:t>
      </w:r>
      <w:r w:rsidRPr="004E087D">
        <w:rPr>
          <w:rFonts w:ascii="Century Gothic" w:hAnsi="Century Gothic" w:cs="Courier New"/>
          <w:b/>
          <w:color w:val="1F497D" w:themeColor="text2"/>
          <w:sz w:val="24"/>
        </w:rPr>
        <w:t xml:space="preserve">– </w:t>
      </w:r>
      <w:r>
        <w:rPr>
          <w:rFonts w:ascii="Century Gothic" w:hAnsi="Century Gothic" w:cs="Courier New"/>
          <w:b/>
          <w:color w:val="1F497D" w:themeColor="text2"/>
          <w:sz w:val="24"/>
          <w:u w:val="single"/>
        </w:rPr>
        <w:t>anche solo per le parti di interesse</w:t>
      </w:r>
      <w:r w:rsidRPr="004E087D">
        <w:rPr>
          <w:rFonts w:ascii="Century Gothic" w:hAnsi="Century Gothic" w:cs="Courier New"/>
          <w:b/>
          <w:color w:val="1F497D" w:themeColor="text2"/>
          <w:sz w:val="24"/>
        </w:rPr>
        <w:t xml:space="preserve"> </w:t>
      </w:r>
      <w:r w:rsidR="00437365" w:rsidRPr="004E087D">
        <w:rPr>
          <w:rFonts w:ascii="Century Gothic" w:hAnsi="Century Gothic" w:cs="Courier New"/>
          <w:b/>
          <w:color w:val="1F497D" w:themeColor="text2"/>
          <w:sz w:val="24"/>
        </w:rPr>
        <w:t xml:space="preserve">– </w:t>
      </w:r>
      <w:r>
        <w:rPr>
          <w:rFonts w:ascii="Century Gothic" w:hAnsi="Century Gothic" w:cs="Courier New"/>
          <w:color w:val="1F497D" w:themeColor="text2"/>
          <w:sz w:val="24"/>
        </w:rPr>
        <w:t>il questionario di seguito allegato, che dovrà essere sottoscritto da persona munita di idonei poteri di rappresentanza.</w:t>
      </w:r>
    </w:p>
    <w:p w14:paraId="055E90CA" w14:textId="34DDA41F" w:rsidR="005D0112" w:rsidRDefault="00C2086C">
      <w:pPr>
        <w:ind w:left="567" w:right="565" w:firstLine="567"/>
        <w:jc w:val="both"/>
        <w:rPr>
          <w:rFonts w:ascii="Century Gothic" w:hAnsi="Century Gothic" w:cs="Courier New"/>
          <w:color w:val="1F497D" w:themeColor="text2"/>
          <w:sz w:val="24"/>
        </w:rPr>
      </w:pPr>
      <w:r>
        <w:rPr>
          <w:rFonts w:ascii="Century Gothic" w:hAnsi="Century Gothic" w:cs="Courier New"/>
          <w:color w:val="1F497D" w:themeColor="text2"/>
          <w:sz w:val="24"/>
        </w:rPr>
        <w:t>Il documento dovrà essere inviato</w:t>
      </w:r>
      <w:r w:rsidR="00C077E2">
        <w:rPr>
          <w:rFonts w:ascii="Century Gothic" w:hAnsi="Century Gothic" w:cs="Courier New"/>
          <w:color w:val="1F497D" w:themeColor="text2"/>
          <w:sz w:val="24"/>
        </w:rPr>
        <w:t xml:space="preserve"> </w:t>
      </w:r>
      <w:r>
        <w:rPr>
          <w:rFonts w:ascii="Century Gothic" w:hAnsi="Century Gothic" w:cs="Courier New"/>
          <w:color w:val="1F497D" w:themeColor="text2"/>
          <w:sz w:val="24"/>
        </w:rPr>
        <w:t xml:space="preserve">entro </w:t>
      </w:r>
      <w:r w:rsidR="00AB2D55">
        <w:rPr>
          <w:rFonts w:ascii="Century Gothic" w:hAnsi="Century Gothic" w:cs="Courier New"/>
          <w:color w:val="1F497D" w:themeColor="text2"/>
          <w:sz w:val="24"/>
        </w:rPr>
        <w:t xml:space="preserve">15 (quindici) </w:t>
      </w:r>
      <w:r>
        <w:rPr>
          <w:rFonts w:ascii="Century Gothic" w:hAnsi="Century Gothic" w:cs="Courier New"/>
          <w:b/>
          <w:color w:val="1F497D" w:themeColor="text2"/>
          <w:sz w:val="24"/>
        </w:rPr>
        <w:t xml:space="preserve"> giorni </w:t>
      </w:r>
      <w:r>
        <w:rPr>
          <w:rFonts w:ascii="Century Gothic" w:hAnsi="Century Gothic" w:cs="Courier New"/>
          <w:color w:val="1F497D" w:themeColor="text2"/>
          <w:sz w:val="24"/>
        </w:rPr>
        <w:t>dalla data di pubblicazione</w:t>
      </w:r>
      <w:r w:rsidR="00EA790E">
        <w:rPr>
          <w:rFonts w:ascii="Century Gothic" w:hAnsi="Century Gothic" w:cs="Courier New"/>
          <w:color w:val="1F497D" w:themeColor="text2"/>
          <w:sz w:val="24"/>
        </w:rPr>
        <w:t xml:space="preserve"> dell’avviso di consultazione</w:t>
      </w:r>
      <w:r>
        <w:rPr>
          <w:rFonts w:ascii="Century Gothic" w:hAnsi="Century Gothic" w:cs="Courier New"/>
          <w:color w:val="1F497D" w:themeColor="text2"/>
          <w:sz w:val="24"/>
        </w:rPr>
        <w:t xml:space="preserve">, al seguente indirizzo PEC: </w:t>
      </w:r>
    </w:p>
    <w:p w14:paraId="32F843C5" w14:textId="00834C04" w:rsidR="00AB2D55" w:rsidRDefault="00AB2D55">
      <w:pPr>
        <w:ind w:left="567" w:right="565" w:firstLine="567"/>
        <w:jc w:val="both"/>
        <w:rPr>
          <w:rFonts w:ascii="Century Gothic" w:hAnsi="Century Gothic" w:cs="Courier New"/>
          <w:color w:val="1F497D" w:themeColor="text2"/>
          <w:sz w:val="24"/>
        </w:rPr>
      </w:pPr>
      <w:r w:rsidRPr="00AB2D55">
        <w:rPr>
          <w:rFonts w:ascii="Century Gothic" w:hAnsi="Century Gothic" w:cs="Courier New"/>
          <w:color w:val="1F497D" w:themeColor="text2"/>
          <w:sz w:val="24"/>
        </w:rPr>
        <w:t>agenziaentratepec@pce.agenziaentrate.it</w:t>
      </w:r>
    </w:p>
    <w:p w14:paraId="4FCD4CC0" w14:textId="77777777" w:rsidR="005D0112" w:rsidRDefault="00C2086C">
      <w:pPr>
        <w:ind w:left="567" w:right="565" w:firstLine="567"/>
        <w:jc w:val="both"/>
        <w:rPr>
          <w:rFonts w:ascii="Century Gothic" w:hAnsi="Century Gothic" w:cs="Courier New"/>
          <w:color w:val="1F497D" w:themeColor="text2"/>
          <w:sz w:val="24"/>
        </w:rPr>
      </w:pPr>
      <w:r>
        <w:rPr>
          <w:rFonts w:ascii="Century Gothic" w:hAnsi="Century Gothic" w:cs="Courier New"/>
          <w:color w:val="1F497D" w:themeColor="text2"/>
          <w:sz w:val="24"/>
        </w:rPr>
        <w:t>Tutte le informazioni fornite con il presente documento saranno utilizzate ai soli fini dello sviluppo dell’iniziativa in oggetto.</w:t>
      </w:r>
    </w:p>
    <w:p w14:paraId="12065092" w14:textId="76CDF77D" w:rsidR="005D0112" w:rsidRDefault="00C2086C">
      <w:pPr>
        <w:ind w:left="567" w:right="565" w:firstLine="567"/>
        <w:jc w:val="both"/>
        <w:rPr>
          <w:rFonts w:ascii="Century Gothic" w:hAnsi="Century Gothic" w:cs="Courier New"/>
          <w:color w:val="1F497D" w:themeColor="text2"/>
          <w:sz w:val="24"/>
        </w:rPr>
      </w:pPr>
      <w:r>
        <w:rPr>
          <w:rFonts w:ascii="Century Gothic" w:hAnsi="Century Gothic" w:cs="Courier New"/>
          <w:color w:val="1F497D" w:themeColor="text2"/>
          <w:sz w:val="24"/>
        </w:rPr>
        <w:t>Dall’utilizzo di tale procedura di consultazione non deriv</w:t>
      </w:r>
      <w:r w:rsidR="00085B2B">
        <w:rPr>
          <w:rFonts w:ascii="Century Gothic" w:hAnsi="Century Gothic" w:cs="Courier New"/>
          <w:color w:val="1F497D" w:themeColor="text2"/>
          <w:sz w:val="24"/>
        </w:rPr>
        <w:t>eranno</w:t>
      </w:r>
      <w:r>
        <w:rPr>
          <w:rFonts w:ascii="Century Gothic" w:hAnsi="Century Gothic" w:cs="Courier New"/>
          <w:color w:val="1F497D" w:themeColor="text2"/>
          <w:sz w:val="24"/>
        </w:rPr>
        <w:t xml:space="preserve"> vincoli per l’Agenzia, né alcuna aspettativa, di fatto o di diritto, da parte degli operatori di mercato relativa </w:t>
      </w:r>
      <w:r w:rsidR="00085B2B">
        <w:rPr>
          <w:rFonts w:ascii="Century Gothic" w:hAnsi="Century Gothic" w:cs="Courier New"/>
          <w:color w:val="1F497D" w:themeColor="text2"/>
          <w:sz w:val="24"/>
        </w:rPr>
        <w:t>alla partecipazione al</w:t>
      </w:r>
      <w:r>
        <w:rPr>
          <w:rFonts w:ascii="Century Gothic" w:hAnsi="Century Gothic" w:cs="Courier New"/>
          <w:color w:val="1F497D" w:themeColor="text2"/>
          <w:sz w:val="24"/>
        </w:rPr>
        <w:t xml:space="preserve"> procedimento selettivo.</w:t>
      </w:r>
    </w:p>
    <w:p w14:paraId="174DBD52" w14:textId="77777777" w:rsidR="005D0112" w:rsidRDefault="00C2086C">
      <w:pPr>
        <w:ind w:left="567" w:right="565" w:firstLine="567"/>
        <w:jc w:val="both"/>
        <w:rPr>
          <w:rFonts w:ascii="Century Gothic" w:hAnsi="Century Gothic" w:cs="Courier New"/>
          <w:color w:val="1F497D" w:themeColor="text2"/>
          <w:sz w:val="24"/>
        </w:rPr>
      </w:pPr>
      <w:r>
        <w:rPr>
          <w:rFonts w:ascii="Century Gothic" w:hAnsi="Century Gothic" w:cs="Courier New"/>
          <w:color w:val="1F497D" w:themeColor="text2"/>
          <w:sz w:val="24"/>
        </w:rPr>
        <w:t>L’Agenzia si riserva la facoltà di interrompere, modificare, prorogare, sospendere la procedura, consentendo, a richiesta dei soggetti intervenuti, la restituzione della documentazione eventualmente depositata, senza che ciò possa costituire, in alcun modo, diritto o pretesa a qualsivoglia risarcimento o indennizzo.</w:t>
      </w:r>
    </w:p>
    <w:p w14:paraId="1C64A2D2" w14:textId="701D1461" w:rsidR="005D0112" w:rsidRDefault="00C2086C">
      <w:pPr>
        <w:ind w:left="567" w:right="565" w:firstLine="567"/>
        <w:jc w:val="both"/>
        <w:rPr>
          <w:rFonts w:ascii="Century Gothic" w:hAnsi="Century Gothic" w:cs="Courier New"/>
          <w:color w:val="1F497D" w:themeColor="text2"/>
          <w:sz w:val="24"/>
        </w:rPr>
      </w:pPr>
      <w:r>
        <w:rPr>
          <w:rFonts w:ascii="Century Gothic" w:hAnsi="Century Gothic" w:cs="Courier New"/>
          <w:color w:val="1F497D" w:themeColor="text2"/>
          <w:sz w:val="24"/>
        </w:rPr>
        <w:t>L’Agenzia, salvo quanto previsto in materia di trattamento dei dati personali</w:t>
      </w:r>
      <w:r w:rsidR="007140D3">
        <w:rPr>
          <w:rFonts w:ascii="Century Gothic" w:hAnsi="Century Gothic" w:cs="Courier New"/>
          <w:color w:val="1F497D" w:themeColor="text2"/>
          <w:sz w:val="24"/>
        </w:rPr>
        <w:t xml:space="preserve"> (all. 1)</w:t>
      </w:r>
      <w:r>
        <w:rPr>
          <w:rFonts w:ascii="Century Gothic" w:hAnsi="Century Gothic" w:cs="Courier New"/>
          <w:color w:val="1F497D" w:themeColor="text2"/>
          <w:sz w:val="24"/>
        </w:rPr>
        <w:t>, si impegna a non divulgare a terzi le informazioni raccolte con il presente documento.</w:t>
      </w:r>
    </w:p>
    <w:p w14:paraId="5BC71653" w14:textId="601B3F3A" w:rsidR="005D0112" w:rsidRDefault="00C2086C">
      <w:pPr>
        <w:ind w:left="567" w:right="565" w:firstLine="567"/>
        <w:jc w:val="both"/>
        <w:rPr>
          <w:rFonts w:ascii="Century Gothic" w:hAnsi="Century Gothic" w:cs="Courier New"/>
          <w:color w:val="1F497D" w:themeColor="text2"/>
          <w:sz w:val="24"/>
        </w:rPr>
      </w:pPr>
      <w:r>
        <w:rPr>
          <w:rFonts w:ascii="Century Gothic" w:hAnsi="Century Gothic" w:cs="Courier New"/>
          <w:color w:val="1F497D" w:themeColor="text2"/>
          <w:sz w:val="24"/>
        </w:rPr>
        <w:t xml:space="preserve">I contributi forniti </w:t>
      </w:r>
      <w:r w:rsidR="004A5C1E">
        <w:rPr>
          <w:rFonts w:ascii="Century Gothic" w:hAnsi="Century Gothic" w:cs="Courier New"/>
          <w:color w:val="1F497D" w:themeColor="text2"/>
          <w:sz w:val="24"/>
        </w:rPr>
        <w:t xml:space="preserve">dagli operatori in merito ai servizi di cui trattasi, </w:t>
      </w:r>
      <w:r>
        <w:rPr>
          <w:rFonts w:ascii="Century Gothic" w:hAnsi="Century Gothic" w:cs="Courier New"/>
          <w:color w:val="1F497D" w:themeColor="text2"/>
          <w:sz w:val="24"/>
        </w:rPr>
        <w:t xml:space="preserve">non possono contenere offerte </w:t>
      </w:r>
      <w:r w:rsidR="0026547F">
        <w:rPr>
          <w:rFonts w:ascii="Century Gothic" w:hAnsi="Century Gothic" w:cs="Courier New"/>
          <w:color w:val="1F497D" w:themeColor="text2"/>
          <w:sz w:val="24"/>
        </w:rPr>
        <w:t xml:space="preserve">tecniche o </w:t>
      </w:r>
      <w:r w:rsidR="00150C51">
        <w:rPr>
          <w:rFonts w:ascii="Century Gothic" w:hAnsi="Century Gothic" w:cs="Courier New"/>
          <w:color w:val="1F497D" w:themeColor="text2"/>
          <w:sz w:val="24"/>
        </w:rPr>
        <w:t xml:space="preserve">economiche </w:t>
      </w:r>
      <w:r>
        <w:rPr>
          <w:rFonts w:ascii="Century Gothic" w:hAnsi="Century Gothic" w:cs="Courier New"/>
          <w:color w:val="1F497D" w:themeColor="text2"/>
          <w:sz w:val="24"/>
        </w:rPr>
        <w:t>o proposte contrattuali e sono trasmessi all’Agenzia secondo le modalità previste nell’avviso.</w:t>
      </w:r>
    </w:p>
    <w:p w14:paraId="7FB0454A" w14:textId="7E3F9835" w:rsidR="005D0112" w:rsidRDefault="00C2086C">
      <w:pPr>
        <w:ind w:left="567" w:right="565" w:firstLine="567"/>
        <w:jc w:val="both"/>
        <w:rPr>
          <w:rFonts w:ascii="Century Gothic" w:hAnsi="Century Gothic" w:cs="Courier New"/>
          <w:color w:val="1F497D" w:themeColor="text2"/>
          <w:sz w:val="24"/>
        </w:rPr>
      </w:pPr>
      <w:r>
        <w:rPr>
          <w:rFonts w:ascii="Century Gothic" w:hAnsi="Century Gothic" w:cs="Courier New"/>
          <w:color w:val="1F497D" w:themeColor="text2"/>
          <w:sz w:val="24"/>
        </w:rPr>
        <w:t>I soggetti che partecipano alla consultazione indicano se i contributi forniti contengono informazioni, dati o documenti protetti da diritti di privativa o comunque rivelatori di segreti aziendali, commerciali o industriali, nonché ogni altra informazione utile a ricostruire la posizione del soggetto nel mercato e la competenza del soggetto nel campo di attività di cui alla consultazione.</w:t>
      </w:r>
    </w:p>
    <w:p w14:paraId="285F319A" w14:textId="77777777" w:rsidR="005D0112" w:rsidRDefault="00C2086C">
      <w:pPr>
        <w:ind w:left="567" w:right="565" w:firstLine="567"/>
        <w:jc w:val="both"/>
        <w:rPr>
          <w:rFonts w:ascii="Century Gothic" w:hAnsi="Century Gothic" w:cs="Courier New"/>
          <w:color w:val="1F497D" w:themeColor="text2"/>
          <w:sz w:val="24"/>
        </w:rPr>
      </w:pPr>
      <w:r>
        <w:rPr>
          <w:rFonts w:ascii="Century Gothic" w:hAnsi="Century Gothic" w:cs="Courier New"/>
          <w:color w:val="1F497D" w:themeColor="text2"/>
          <w:sz w:val="24"/>
        </w:rPr>
        <w:lastRenderedPageBreak/>
        <w:t>La partecipazione alla consultazione preliminare non costituisce condizione di accesso alla successiva procedura selettiva. Dalla partecipazione al procedimento di consultazione non possono derivare, per il soggetto partecipante, vantaggi, di qualunque natura, nello svolgimento della successiva procedura selettiva.</w:t>
      </w:r>
    </w:p>
    <w:p w14:paraId="35B82B61" w14:textId="77777777" w:rsidR="00A94E1B" w:rsidRDefault="00A94E1B">
      <w:pPr>
        <w:ind w:left="567" w:right="565"/>
        <w:jc w:val="both"/>
        <w:rPr>
          <w:rFonts w:ascii="Century Gothic" w:hAnsi="Century Gothic" w:cs="Courier New"/>
          <w:color w:val="1F497D" w:themeColor="text2"/>
          <w:sz w:val="24"/>
        </w:rPr>
      </w:pPr>
    </w:p>
    <w:p w14:paraId="5787EBF3" w14:textId="3906693A" w:rsidR="00A94E1B" w:rsidRDefault="007140D3">
      <w:pPr>
        <w:spacing w:after="0" w:line="240" w:lineRule="auto"/>
        <w:rPr>
          <w:rFonts w:ascii="Century Gothic" w:hAnsi="Century Gothic" w:cs="Courier New"/>
          <w:b/>
          <w:bCs/>
          <w:i/>
          <w:color w:val="1F497D" w:themeColor="text2"/>
          <w:sz w:val="24"/>
          <w:szCs w:val="24"/>
        </w:rPr>
      </w:pPr>
      <w:r>
        <w:rPr>
          <w:rFonts w:ascii="Century Gothic" w:hAnsi="Century Gothic" w:cs="Courier New"/>
          <w:color w:val="1F497D" w:themeColor="text2"/>
          <w:sz w:val="24"/>
        </w:rPr>
        <w:t xml:space="preserve">Roma, </w:t>
      </w:r>
      <w:r w:rsidR="007F7F36">
        <w:rPr>
          <w:rFonts w:ascii="Century Gothic" w:hAnsi="Century Gothic" w:cs="Courier New"/>
          <w:color w:val="1F497D" w:themeColor="text2"/>
          <w:sz w:val="24"/>
        </w:rPr>
        <w:t>3</w:t>
      </w:r>
      <w:r>
        <w:rPr>
          <w:rFonts w:ascii="Century Gothic" w:hAnsi="Century Gothic" w:cs="Courier New"/>
          <w:color w:val="1F497D" w:themeColor="text2"/>
          <w:sz w:val="24"/>
        </w:rPr>
        <w:t xml:space="preserve"> febbraio 2023</w:t>
      </w:r>
      <w:r w:rsidR="00A94E1B">
        <w:rPr>
          <w:rFonts w:ascii="Century Gothic" w:hAnsi="Century Gothic" w:cs="Courier New"/>
          <w:b/>
          <w:bCs/>
          <w:i/>
          <w:color w:val="1F497D" w:themeColor="text2"/>
          <w:sz w:val="24"/>
          <w:szCs w:val="24"/>
        </w:rPr>
        <w:br w:type="page"/>
      </w:r>
    </w:p>
    <w:p w14:paraId="4D485AED" w14:textId="0999420F" w:rsidR="005D0112" w:rsidRDefault="00C2086C">
      <w:pPr>
        <w:ind w:left="567" w:right="565"/>
        <w:jc w:val="both"/>
        <w:rPr>
          <w:rFonts w:ascii="Century Gothic" w:hAnsi="Century Gothic" w:cs="Courier New"/>
          <w:b/>
          <w:bCs/>
          <w:i/>
          <w:color w:val="1F497D" w:themeColor="text2"/>
          <w:sz w:val="24"/>
          <w:szCs w:val="24"/>
        </w:rPr>
      </w:pPr>
      <w:r>
        <w:rPr>
          <w:rFonts w:ascii="Century Gothic" w:hAnsi="Century Gothic" w:cs="Courier New"/>
          <w:b/>
          <w:bCs/>
          <w:i/>
          <w:color w:val="1F497D" w:themeColor="text2"/>
          <w:sz w:val="24"/>
          <w:szCs w:val="24"/>
        </w:rPr>
        <w:lastRenderedPageBreak/>
        <w:t>Dati Azienda</w:t>
      </w:r>
    </w:p>
    <w:tbl>
      <w:tblPr>
        <w:tblW w:w="8220" w:type="dxa"/>
        <w:tblInd w:w="637" w:type="dxa"/>
        <w:tblBorders>
          <w:top w:val="single" w:sz="2" w:space="0" w:color="000080"/>
          <w:bottom w:val="single" w:sz="2" w:space="0" w:color="000080"/>
          <w:insideH w:val="single" w:sz="2" w:space="0" w:color="000080"/>
        </w:tblBorders>
        <w:tblCellMar>
          <w:left w:w="70" w:type="dxa"/>
          <w:right w:w="70" w:type="dxa"/>
        </w:tblCellMar>
        <w:tblLook w:val="04A0" w:firstRow="1" w:lastRow="0" w:firstColumn="1" w:lastColumn="0" w:noHBand="0" w:noVBand="1"/>
      </w:tblPr>
      <w:tblGrid>
        <w:gridCol w:w="4535"/>
        <w:gridCol w:w="3685"/>
      </w:tblGrid>
      <w:tr w:rsidR="005D0112" w14:paraId="4B0D8AE7" w14:textId="77777777">
        <w:tc>
          <w:tcPr>
            <w:tcW w:w="4534" w:type="dxa"/>
            <w:tcBorders>
              <w:top w:val="single" w:sz="2" w:space="0" w:color="000080"/>
              <w:bottom w:val="single" w:sz="2" w:space="0" w:color="000080"/>
            </w:tcBorders>
            <w:shd w:val="clear" w:color="auto" w:fill="auto"/>
            <w:vAlign w:val="center"/>
          </w:tcPr>
          <w:p w14:paraId="6BD5193A" w14:textId="77777777" w:rsidR="005D0112" w:rsidRDefault="00C2086C">
            <w:pPr>
              <w:ind w:right="565"/>
              <w:jc w:val="both"/>
              <w:rPr>
                <w:rFonts w:ascii="Century Gothic" w:hAnsi="Century Gothic" w:cs="Courier New"/>
                <w:color w:val="1F497D" w:themeColor="text2"/>
                <w:sz w:val="24"/>
                <w:szCs w:val="24"/>
              </w:rPr>
            </w:pPr>
            <w:r>
              <w:rPr>
                <w:rFonts w:ascii="Century Gothic" w:hAnsi="Century Gothic" w:cs="Courier New"/>
                <w:color w:val="1F497D" w:themeColor="text2"/>
                <w:sz w:val="24"/>
                <w:szCs w:val="24"/>
              </w:rPr>
              <w:t>Azienda</w:t>
            </w:r>
          </w:p>
        </w:tc>
        <w:tc>
          <w:tcPr>
            <w:tcW w:w="3685" w:type="dxa"/>
            <w:tcBorders>
              <w:top w:val="single" w:sz="2" w:space="0" w:color="000080"/>
              <w:bottom w:val="single" w:sz="2" w:space="0" w:color="000080"/>
            </w:tcBorders>
            <w:shd w:val="clear" w:color="auto" w:fill="auto"/>
          </w:tcPr>
          <w:p w14:paraId="6935ABD2" w14:textId="77777777" w:rsidR="005D0112" w:rsidRDefault="00C2086C">
            <w:pPr>
              <w:ind w:left="567" w:right="565"/>
              <w:jc w:val="both"/>
              <w:rPr>
                <w:rFonts w:ascii="Century Gothic" w:hAnsi="Century Gothic" w:cs="Courier New"/>
                <w:color w:val="1F497D" w:themeColor="text2"/>
                <w:sz w:val="24"/>
                <w:szCs w:val="24"/>
              </w:rPr>
            </w:pPr>
            <w:r>
              <w:rPr>
                <w:rFonts w:ascii="Century Gothic" w:hAnsi="Century Gothic" w:cs="Courier New"/>
                <w:color w:val="1F497D" w:themeColor="text2"/>
                <w:sz w:val="24"/>
                <w:szCs w:val="24"/>
              </w:rPr>
              <w:t xml:space="preserve"> </w:t>
            </w:r>
          </w:p>
        </w:tc>
      </w:tr>
      <w:tr w:rsidR="005D0112" w14:paraId="0690FF00" w14:textId="77777777">
        <w:tc>
          <w:tcPr>
            <w:tcW w:w="4534" w:type="dxa"/>
            <w:tcBorders>
              <w:top w:val="single" w:sz="2" w:space="0" w:color="000080"/>
              <w:bottom w:val="single" w:sz="2" w:space="0" w:color="000080"/>
            </w:tcBorders>
            <w:shd w:val="clear" w:color="auto" w:fill="auto"/>
            <w:vAlign w:val="center"/>
          </w:tcPr>
          <w:p w14:paraId="6196A42C" w14:textId="77777777" w:rsidR="005D0112" w:rsidRDefault="00C2086C">
            <w:pPr>
              <w:ind w:right="565"/>
              <w:jc w:val="both"/>
              <w:rPr>
                <w:rFonts w:ascii="Century Gothic" w:hAnsi="Century Gothic" w:cs="Courier New"/>
                <w:color w:val="1F497D" w:themeColor="text2"/>
                <w:sz w:val="24"/>
                <w:szCs w:val="24"/>
              </w:rPr>
            </w:pPr>
            <w:r>
              <w:rPr>
                <w:rFonts w:ascii="Century Gothic" w:hAnsi="Century Gothic" w:cs="Courier New"/>
                <w:color w:val="1F497D" w:themeColor="text2"/>
                <w:sz w:val="24"/>
                <w:szCs w:val="24"/>
              </w:rPr>
              <w:t xml:space="preserve">Indirizzo </w:t>
            </w:r>
          </w:p>
        </w:tc>
        <w:tc>
          <w:tcPr>
            <w:tcW w:w="3685" w:type="dxa"/>
            <w:tcBorders>
              <w:top w:val="single" w:sz="2" w:space="0" w:color="000080"/>
              <w:bottom w:val="single" w:sz="2" w:space="0" w:color="000080"/>
            </w:tcBorders>
            <w:shd w:val="clear" w:color="auto" w:fill="auto"/>
          </w:tcPr>
          <w:p w14:paraId="6B25072B" w14:textId="77777777" w:rsidR="005D0112" w:rsidRDefault="005D0112">
            <w:pPr>
              <w:ind w:left="567" w:right="565"/>
              <w:jc w:val="both"/>
              <w:rPr>
                <w:rFonts w:ascii="Century Gothic" w:hAnsi="Century Gothic" w:cs="Courier New"/>
                <w:color w:val="1F497D" w:themeColor="text2"/>
                <w:sz w:val="24"/>
                <w:szCs w:val="24"/>
              </w:rPr>
            </w:pPr>
          </w:p>
        </w:tc>
      </w:tr>
      <w:tr w:rsidR="005D0112" w14:paraId="6215199A" w14:textId="77777777">
        <w:tc>
          <w:tcPr>
            <w:tcW w:w="4534" w:type="dxa"/>
            <w:tcBorders>
              <w:top w:val="single" w:sz="2" w:space="0" w:color="000080"/>
              <w:bottom w:val="single" w:sz="2" w:space="0" w:color="000080"/>
            </w:tcBorders>
            <w:shd w:val="clear" w:color="auto" w:fill="auto"/>
            <w:vAlign w:val="center"/>
          </w:tcPr>
          <w:p w14:paraId="03935894" w14:textId="77777777" w:rsidR="005D0112" w:rsidRDefault="00C2086C">
            <w:pPr>
              <w:ind w:right="565"/>
              <w:jc w:val="both"/>
              <w:rPr>
                <w:rFonts w:ascii="Century Gothic" w:hAnsi="Century Gothic" w:cs="Courier New"/>
                <w:color w:val="1F497D" w:themeColor="text2"/>
                <w:sz w:val="24"/>
                <w:szCs w:val="24"/>
              </w:rPr>
            </w:pPr>
            <w:r>
              <w:rPr>
                <w:rFonts w:ascii="Century Gothic" w:hAnsi="Century Gothic" w:cs="Courier New"/>
                <w:color w:val="1F497D" w:themeColor="text2"/>
                <w:sz w:val="24"/>
                <w:szCs w:val="24"/>
              </w:rPr>
              <w:t>Nome e Cognome del referente</w:t>
            </w:r>
          </w:p>
        </w:tc>
        <w:tc>
          <w:tcPr>
            <w:tcW w:w="3685" w:type="dxa"/>
            <w:tcBorders>
              <w:top w:val="single" w:sz="2" w:space="0" w:color="000080"/>
              <w:bottom w:val="single" w:sz="2" w:space="0" w:color="000080"/>
            </w:tcBorders>
            <w:shd w:val="clear" w:color="auto" w:fill="auto"/>
          </w:tcPr>
          <w:p w14:paraId="46B9D45F" w14:textId="77777777" w:rsidR="005D0112" w:rsidRDefault="005D0112">
            <w:pPr>
              <w:ind w:left="567" w:right="565"/>
              <w:jc w:val="both"/>
              <w:rPr>
                <w:rFonts w:ascii="Century Gothic" w:hAnsi="Century Gothic" w:cs="Courier New"/>
                <w:color w:val="1F497D" w:themeColor="text2"/>
                <w:sz w:val="24"/>
                <w:szCs w:val="24"/>
              </w:rPr>
            </w:pPr>
          </w:p>
        </w:tc>
      </w:tr>
      <w:tr w:rsidR="005D0112" w14:paraId="0C5FED55" w14:textId="77777777">
        <w:tc>
          <w:tcPr>
            <w:tcW w:w="4534" w:type="dxa"/>
            <w:tcBorders>
              <w:top w:val="single" w:sz="2" w:space="0" w:color="000080"/>
              <w:bottom w:val="single" w:sz="2" w:space="0" w:color="000080"/>
            </w:tcBorders>
            <w:shd w:val="clear" w:color="auto" w:fill="auto"/>
            <w:vAlign w:val="center"/>
          </w:tcPr>
          <w:p w14:paraId="5E8401A9" w14:textId="77777777" w:rsidR="005D0112" w:rsidRDefault="00C2086C">
            <w:pPr>
              <w:ind w:right="565"/>
              <w:jc w:val="both"/>
              <w:rPr>
                <w:rFonts w:ascii="Century Gothic" w:hAnsi="Century Gothic" w:cs="Courier New"/>
                <w:color w:val="1F497D" w:themeColor="text2"/>
                <w:sz w:val="24"/>
                <w:szCs w:val="24"/>
              </w:rPr>
            </w:pPr>
            <w:r>
              <w:rPr>
                <w:rFonts w:ascii="Century Gothic" w:hAnsi="Century Gothic" w:cs="Courier New"/>
                <w:color w:val="1F497D" w:themeColor="text2"/>
                <w:sz w:val="24"/>
                <w:szCs w:val="24"/>
              </w:rPr>
              <w:t>Ruolo in azienda</w:t>
            </w:r>
          </w:p>
        </w:tc>
        <w:tc>
          <w:tcPr>
            <w:tcW w:w="3685" w:type="dxa"/>
            <w:tcBorders>
              <w:top w:val="single" w:sz="2" w:space="0" w:color="000080"/>
              <w:bottom w:val="single" w:sz="2" w:space="0" w:color="000080"/>
            </w:tcBorders>
            <w:shd w:val="clear" w:color="auto" w:fill="auto"/>
          </w:tcPr>
          <w:p w14:paraId="09408CA3" w14:textId="77777777" w:rsidR="005D0112" w:rsidRDefault="005D0112">
            <w:pPr>
              <w:ind w:left="567" w:right="565"/>
              <w:jc w:val="both"/>
              <w:rPr>
                <w:rFonts w:ascii="Century Gothic" w:hAnsi="Century Gothic" w:cs="Courier New"/>
                <w:color w:val="1F497D" w:themeColor="text2"/>
                <w:sz w:val="24"/>
                <w:szCs w:val="24"/>
              </w:rPr>
            </w:pPr>
          </w:p>
        </w:tc>
      </w:tr>
      <w:tr w:rsidR="005D0112" w14:paraId="7F3E397D" w14:textId="77777777">
        <w:tc>
          <w:tcPr>
            <w:tcW w:w="4534" w:type="dxa"/>
            <w:tcBorders>
              <w:top w:val="single" w:sz="2" w:space="0" w:color="000080"/>
              <w:bottom w:val="single" w:sz="2" w:space="0" w:color="000080"/>
            </w:tcBorders>
            <w:shd w:val="clear" w:color="auto" w:fill="auto"/>
            <w:vAlign w:val="center"/>
          </w:tcPr>
          <w:p w14:paraId="57209E7C" w14:textId="77777777" w:rsidR="005D0112" w:rsidRDefault="00C2086C">
            <w:pPr>
              <w:ind w:right="565"/>
              <w:jc w:val="both"/>
              <w:rPr>
                <w:rFonts w:ascii="Century Gothic" w:hAnsi="Century Gothic" w:cs="Courier New"/>
                <w:color w:val="1F497D" w:themeColor="text2"/>
                <w:sz w:val="24"/>
                <w:szCs w:val="24"/>
              </w:rPr>
            </w:pPr>
            <w:r>
              <w:rPr>
                <w:rFonts w:ascii="Century Gothic" w:hAnsi="Century Gothic" w:cs="Courier New"/>
                <w:color w:val="1F497D" w:themeColor="text2"/>
                <w:sz w:val="24"/>
                <w:szCs w:val="24"/>
              </w:rPr>
              <w:t xml:space="preserve">Telefono </w:t>
            </w:r>
          </w:p>
        </w:tc>
        <w:tc>
          <w:tcPr>
            <w:tcW w:w="3685" w:type="dxa"/>
            <w:tcBorders>
              <w:top w:val="single" w:sz="2" w:space="0" w:color="000080"/>
              <w:bottom w:val="single" w:sz="2" w:space="0" w:color="000080"/>
            </w:tcBorders>
            <w:shd w:val="clear" w:color="auto" w:fill="auto"/>
          </w:tcPr>
          <w:p w14:paraId="196CD543" w14:textId="77777777" w:rsidR="005D0112" w:rsidRDefault="005D0112">
            <w:pPr>
              <w:ind w:left="567" w:right="565"/>
              <w:jc w:val="both"/>
              <w:rPr>
                <w:rFonts w:ascii="Century Gothic" w:hAnsi="Century Gothic" w:cs="Courier New"/>
                <w:color w:val="1F497D" w:themeColor="text2"/>
                <w:sz w:val="24"/>
                <w:szCs w:val="24"/>
              </w:rPr>
            </w:pPr>
          </w:p>
        </w:tc>
      </w:tr>
      <w:tr w:rsidR="005D0112" w14:paraId="22DF659C" w14:textId="77777777">
        <w:tc>
          <w:tcPr>
            <w:tcW w:w="4534" w:type="dxa"/>
            <w:tcBorders>
              <w:top w:val="single" w:sz="2" w:space="0" w:color="000080"/>
              <w:bottom w:val="single" w:sz="2" w:space="0" w:color="000080"/>
            </w:tcBorders>
            <w:shd w:val="clear" w:color="auto" w:fill="auto"/>
            <w:vAlign w:val="center"/>
          </w:tcPr>
          <w:p w14:paraId="11305B90" w14:textId="77777777" w:rsidR="005D0112" w:rsidRDefault="00C2086C">
            <w:pPr>
              <w:ind w:right="565"/>
              <w:jc w:val="both"/>
              <w:rPr>
                <w:rFonts w:ascii="Century Gothic" w:hAnsi="Century Gothic" w:cs="Courier New"/>
                <w:color w:val="1F497D" w:themeColor="text2"/>
                <w:sz w:val="24"/>
                <w:szCs w:val="24"/>
              </w:rPr>
            </w:pPr>
            <w:r>
              <w:rPr>
                <w:rFonts w:ascii="Century Gothic" w:hAnsi="Century Gothic" w:cs="Courier New"/>
                <w:color w:val="1F497D" w:themeColor="text2"/>
                <w:sz w:val="24"/>
                <w:szCs w:val="24"/>
              </w:rPr>
              <w:t>Fax</w:t>
            </w:r>
          </w:p>
        </w:tc>
        <w:tc>
          <w:tcPr>
            <w:tcW w:w="3685" w:type="dxa"/>
            <w:tcBorders>
              <w:top w:val="single" w:sz="2" w:space="0" w:color="000080"/>
              <w:bottom w:val="single" w:sz="2" w:space="0" w:color="000080"/>
            </w:tcBorders>
            <w:shd w:val="clear" w:color="auto" w:fill="auto"/>
          </w:tcPr>
          <w:p w14:paraId="07354D34" w14:textId="77777777" w:rsidR="005D0112" w:rsidRDefault="005D0112">
            <w:pPr>
              <w:ind w:left="567" w:right="565"/>
              <w:jc w:val="both"/>
              <w:rPr>
                <w:rFonts w:ascii="Century Gothic" w:hAnsi="Century Gothic" w:cs="Courier New"/>
                <w:color w:val="1F497D" w:themeColor="text2"/>
                <w:sz w:val="24"/>
                <w:szCs w:val="24"/>
              </w:rPr>
            </w:pPr>
          </w:p>
        </w:tc>
      </w:tr>
      <w:tr w:rsidR="005D0112" w14:paraId="569FC061" w14:textId="77777777">
        <w:tc>
          <w:tcPr>
            <w:tcW w:w="4534" w:type="dxa"/>
            <w:tcBorders>
              <w:top w:val="single" w:sz="2" w:space="0" w:color="000080"/>
              <w:bottom w:val="single" w:sz="2" w:space="0" w:color="000080"/>
            </w:tcBorders>
            <w:shd w:val="clear" w:color="auto" w:fill="auto"/>
            <w:vAlign w:val="center"/>
          </w:tcPr>
          <w:p w14:paraId="6F49E178" w14:textId="77777777" w:rsidR="005D0112" w:rsidRDefault="00C2086C">
            <w:pPr>
              <w:ind w:right="565"/>
              <w:jc w:val="both"/>
              <w:rPr>
                <w:rFonts w:ascii="Century Gothic" w:hAnsi="Century Gothic" w:cs="Courier New"/>
                <w:color w:val="1F497D" w:themeColor="text2"/>
                <w:sz w:val="24"/>
                <w:szCs w:val="24"/>
              </w:rPr>
            </w:pPr>
            <w:r>
              <w:rPr>
                <w:rFonts w:ascii="Century Gothic" w:hAnsi="Century Gothic" w:cs="Courier New"/>
                <w:color w:val="1F497D" w:themeColor="text2"/>
                <w:sz w:val="24"/>
                <w:szCs w:val="24"/>
              </w:rPr>
              <w:t>Indirizzo e-mail</w:t>
            </w:r>
          </w:p>
        </w:tc>
        <w:tc>
          <w:tcPr>
            <w:tcW w:w="3685" w:type="dxa"/>
            <w:tcBorders>
              <w:top w:val="single" w:sz="2" w:space="0" w:color="000080"/>
              <w:bottom w:val="single" w:sz="2" w:space="0" w:color="000080"/>
            </w:tcBorders>
            <w:shd w:val="clear" w:color="auto" w:fill="auto"/>
          </w:tcPr>
          <w:p w14:paraId="005BA398" w14:textId="77777777" w:rsidR="005D0112" w:rsidRDefault="005D0112">
            <w:pPr>
              <w:ind w:left="567" w:right="565"/>
              <w:jc w:val="both"/>
              <w:rPr>
                <w:rFonts w:ascii="Century Gothic" w:hAnsi="Century Gothic" w:cs="Courier New"/>
                <w:color w:val="1F497D" w:themeColor="text2"/>
                <w:sz w:val="24"/>
                <w:szCs w:val="24"/>
              </w:rPr>
            </w:pPr>
          </w:p>
        </w:tc>
      </w:tr>
      <w:tr w:rsidR="005D0112" w14:paraId="206A12FE" w14:textId="77777777">
        <w:tc>
          <w:tcPr>
            <w:tcW w:w="4534" w:type="dxa"/>
            <w:tcBorders>
              <w:top w:val="single" w:sz="2" w:space="0" w:color="000080"/>
              <w:bottom w:val="single" w:sz="2" w:space="0" w:color="000080"/>
            </w:tcBorders>
            <w:shd w:val="clear" w:color="auto" w:fill="auto"/>
            <w:vAlign w:val="center"/>
          </w:tcPr>
          <w:p w14:paraId="49A431FD" w14:textId="77777777" w:rsidR="005D0112" w:rsidRDefault="00C2086C">
            <w:pPr>
              <w:ind w:right="565"/>
              <w:jc w:val="both"/>
              <w:rPr>
                <w:rFonts w:ascii="Century Gothic" w:hAnsi="Century Gothic" w:cs="Courier New"/>
                <w:color w:val="1F497D" w:themeColor="text2"/>
                <w:sz w:val="24"/>
                <w:szCs w:val="24"/>
              </w:rPr>
            </w:pPr>
            <w:r>
              <w:rPr>
                <w:rFonts w:ascii="Century Gothic" w:hAnsi="Century Gothic" w:cs="Courier New"/>
                <w:color w:val="1F497D" w:themeColor="text2"/>
                <w:sz w:val="24"/>
                <w:szCs w:val="24"/>
              </w:rPr>
              <w:t>Data di compilazione</w:t>
            </w:r>
          </w:p>
        </w:tc>
        <w:tc>
          <w:tcPr>
            <w:tcW w:w="3685" w:type="dxa"/>
            <w:tcBorders>
              <w:top w:val="single" w:sz="2" w:space="0" w:color="000080"/>
              <w:bottom w:val="single" w:sz="2" w:space="0" w:color="000080"/>
            </w:tcBorders>
            <w:shd w:val="clear" w:color="auto" w:fill="auto"/>
          </w:tcPr>
          <w:p w14:paraId="3B1E9C97" w14:textId="77777777" w:rsidR="005D0112" w:rsidRDefault="005D0112">
            <w:pPr>
              <w:ind w:left="567" w:right="565"/>
              <w:jc w:val="both"/>
              <w:rPr>
                <w:rFonts w:ascii="Century Gothic" w:hAnsi="Century Gothic" w:cs="Courier New"/>
                <w:color w:val="1F497D" w:themeColor="text2"/>
                <w:sz w:val="24"/>
                <w:szCs w:val="24"/>
              </w:rPr>
            </w:pPr>
          </w:p>
        </w:tc>
      </w:tr>
    </w:tbl>
    <w:p w14:paraId="20674E5A" w14:textId="77777777" w:rsidR="005D0112" w:rsidRDefault="005D0112">
      <w:pPr>
        <w:ind w:left="567" w:right="565"/>
        <w:jc w:val="both"/>
        <w:rPr>
          <w:rFonts w:ascii="Century Gothic" w:hAnsi="Century Gothic" w:cs="Courier New"/>
          <w:b/>
          <w:bCs/>
          <w:color w:val="1F497D" w:themeColor="text2"/>
          <w:sz w:val="24"/>
          <w:szCs w:val="24"/>
        </w:rPr>
      </w:pPr>
    </w:p>
    <w:p w14:paraId="4C31735C" w14:textId="77777777" w:rsidR="005D0112" w:rsidRDefault="00C2086C">
      <w:pPr>
        <w:rPr>
          <w:rFonts w:ascii="Century Gothic" w:hAnsi="Century Gothic" w:cs="Courier New"/>
          <w:color w:val="1F497D" w:themeColor="text2"/>
          <w:sz w:val="24"/>
          <w:szCs w:val="24"/>
        </w:rPr>
      </w:pPr>
      <w:r>
        <w:br w:type="page"/>
      </w:r>
    </w:p>
    <w:p w14:paraId="20236FBC" w14:textId="77777777" w:rsidR="005D0112" w:rsidRDefault="00C2086C" w:rsidP="00743DDA">
      <w:pPr>
        <w:pStyle w:val="Paragrafoelenco"/>
        <w:numPr>
          <w:ilvl w:val="0"/>
          <w:numId w:val="2"/>
        </w:numPr>
        <w:spacing w:line="360" w:lineRule="auto"/>
        <w:ind w:left="567" w:firstLine="567"/>
        <w:jc w:val="both"/>
        <w:outlineLvl w:val="0"/>
        <w:rPr>
          <w:rFonts w:ascii="Century Gothic" w:hAnsi="Century Gothic" w:cs="Courier New"/>
          <w:b/>
          <w:bCs/>
          <w:i/>
          <w:color w:val="1F497D" w:themeColor="text2"/>
          <w:sz w:val="24"/>
          <w:szCs w:val="24"/>
        </w:rPr>
      </w:pPr>
      <w:r>
        <w:rPr>
          <w:rFonts w:ascii="Century Gothic" w:hAnsi="Century Gothic" w:cs="Courier New"/>
          <w:b/>
          <w:bCs/>
          <w:i/>
          <w:color w:val="1F497D" w:themeColor="text2"/>
          <w:sz w:val="24"/>
          <w:szCs w:val="24"/>
        </w:rPr>
        <w:lastRenderedPageBreak/>
        <w:t>Obiettivo della Consultazione</w:t>
      </w:r>
    </w:p>
    <w:p w14:paraId="0A823493" w14:textId="4ACCCA03" w:rsidR="005D0112" w:rsidRDefault="00C2086C" w:rsidP="0044589E">
      <w:pPr>
        <w:tabs>
          <w:tab w:val="left" w:pos="8789"/>
        </w:tabs>
        <w:ind w:left="567" w:right="565" w:firstLine="567"/>
        <w:jc w:val="both"/>
        <w:rPr>
          <w:rFonts w:ascii="Century Gothic" w:hAnsi="Century Gothic"/>
          <w:color w:val="1F497D" w:themeColor="text2"/>
          <w:sz w:val="24"/>
          <w:szCs w:val="24"/>
        </w:rPr>
      </w:pPr>
      <w:r>
        <w:rPr>
          <w:rFonts w:ascii="Century Gothic" w:hAnsi="Century Gothic"/>
          <w:color w:val="1F497D" w:themeColor="text2"/>
          <w:sz w:val="24"/>
          <w:szCs w:val="24"/>
        </w:rPr>
        <w:t>L’Agenzia, ai sensi dell’art. 66 comma 1 del D. Lgs 50/2016 e</w:t>
      </w:r>
      <w:r w:rsidR="004A5C1E">
        <w:rPr>
          <w:rFonts w:ascii="Century Gothic" w:hAnsi="Century Gothic"/>
          <w:color w:val="1F497D" w:themeColor="text2"/>
          <w:sz w:val="24"/>
          <w:szCs w:val="24"/>
        </w:rPr>
        <w:t>d</w:t>
      </w:r>
      <w:r>
        <w:rPr>
          <w:rFonts w:ascii="Century Gothic" w:hAnsi="Century Gothic"/>
          <w:color w:val="1F497D" w:themeColor="text2"/>
          <w:sz w:val="24"/>
          <w:szCs w:val="24"/>
        </w:rPr>
        <w:t xml:space="preserve"> in conformità alle Linee Guida dell’ANAC n. 14 del 6 marzo 2019 “Indicazioni sulle consultazioni preliminari di mercato”, tramite la presente iniziativa intende:</w:t>
      </w:r>
    </w:p>
    <w:p w14:paraId="4027A47F" w14:textId="785D80A0" w:rsidR="005D0112" w:rsidRPr="00716488" w:rsidRDefault="00C2086C" w:rsidP="008324FE">
      <w:pPr>
        <w:pStyle w:val="Paragrafoelenco"/>
        <w:numPr>
          <w:ilvl w:val="0"/>
          <w:numId w:val="1"/>
        </w:numPr>
        <w:tabs>
          <w:tab w:val="left" w:pos="8789"/>
        </w:tabs>
        <w:ind w:left="924" w:right="567" w:hanging="357"/>
        <w:contextualSpacing w:val="0"/>
        <w:jc w:val="both"/>
        <w:rPr>
          <w:rFonts w:ascii="Century Gothic" w:hAnsi="Century Gothic"/>
          <w:color w:val="1F497D" w:themeColor="text2"/>
          <w:sz w:val="24"/>
          <w:szCs w:val="24"/>
        </w:rPr>
      </w:pPr>
      <w:r>
        <w:rPr>
          <w:rFonts w:ascii="Century Gothic" w:hAnsi="Century Gothic"/>
          <w:color w:val="1F497D" w:themeColor="text2"/>
          <w:sz w:val="24"/>
          <w:szCs w:val="24"/>
        </w:rPr>
        <w:t>garantire la massima pubblicità all’iniziativa</w:t>
      </w:r>
      <w:r w:rsidR="004A5C1E">
        <w:rPr>
          <w:rFonts w:ascii="Century Gothic" w:hAnsi="Century Gothic"/>
          <w:color w:val="1F497D" w:themeColor="text2"/>
          <w:sz w:val="24"/>
          <w:szCs w:val="24"/>
        </w:rPr>
        <w:t xml:space="preserve"> di cui trattasi,</w:t>
      </w:r>
      <w:r>
        <w:rPr>
          <w:rFonts w:ascii="Century Gothic" w:hAnsi="Century Gothic"/>
          <w:color w:val="1F497D" w:themeColor="text2"/>
          <w:sz w:val="24"/>
          <w:szCs w:val="24"/>
        </w:rPr>
        <w:t xml:space="preserve"> al fine di assicurare la più ampia diffusione delle informazioni e ottenere la più </w:t>
      </w:r>
      <w:r w:rsidRPr="00716488">
        <w:rPr>
          <w:rFonts w:ascii="Century Gothic" w:hAnsi="Century Gothic"/>
          <w:color w:val="1F497D" w:themeColor="text2"/>
          <w:sz w:val="24"/>
          <w:szCs w:val="24"/>
        </w:rPr>
        <w:t xml:space="preserve">efficace partecipazione da parte dei soggetti interessati; </w:t>
      </w:r>
    </w:p>
    <w:p w14:paraId="32BC6E56" w14:textId="28725265" w:rsidR="005D0112" w:rsidRPr="00873561" w:rsidRDefault="00B95BB4" w:rsidP="008324FE">
      <w:pPr>
        <w:pStyle w:val="Paragrafoelenco"/>
        <w:numPr>
          <w:ilvl w:val="0"/>
          <w:numId w:val="1"/>
        </w:numPr>
        <w:tabs>
          <w:tab w:val="left" w:pos="8789"/>
        </w:tabs>
        <w:ind w:left="924" w:right="567" w:hanging="357"/>
        <w:contextualSpacing w:val="0"/>
        <w:jc w:val="both"/>
        <w:rPr>
          <w:rFonts w:ascii="Century Gothic" w:hAnsi="Century Gothic"/>
          <w:color w:val="1F497D" w:themeColor="text2"/>
          <w:sz w:val="24"/>
          <w:szCs w:val="24"/>
        </w:rPr>
      </w:pPr>
      <w:r w:rsidRPr="00873561">
        <w:rPr>
          <w:rFonts w:ascii="Century Gothic" w:hAnsi="Century Gothic"/>
          <w:color w:val="1F497D" w:themeColor="text2"/>
          <w:sz w:val="24"/>
          <w:szCs w:val="24"/>
        </w:rPr>
        <w:t>verificare</w:t>
      </w:r>
      <w:r w:rsidR="00C2086C" w:rsidRPr="00873561">
        <w:rPr>
          <w:rFonts w:ascii="Century Gothic" w:hAnsi="Century Gothic"/>
          <w:color w:val="1F497D" w:themeColor="text2"/>
          <w:sz w:val="24"/>
          <w:szCs w:val="24"/>
        </w:rPr>
        <w:t xml:space="preserve"> </w:t>
      </w:r>
      <w:r w:rsidR="005C7139" w:rsidRPr="00873561">
        <w:rPr>
          <w:rFonts w:ascii="Century Gothic" w:hAnsi="Century Gothic"/>
          <w:color w:val="1F497D" w:themeColor="text2"/>
          <w:sz w:val="24"/>
          <w:szCs w:val="24"/>
        </w:rPr>
        <w:t xml:space="preserve">l’esistenza </w:t>
      </w:r>
      <w:r w:rsidR="009E4478" w:rsidRPr="00873561">
        <w:rPr>
          <w:rFonts w:ascii="Century Gothic" w:hAnsi="Century Gothic"/>
          <w:color w:val="1F497D" w:themeColor="text2"/>
          <w:sz w:val="24"/>
          <w:szCs w:val="24"/>
        </w:rPr>
        <w:t xml:space="preserve">sul mercato </w:t>
      </w:r>
      <w:r w:rsidR="005C7139" w:rsidRPr="00873561">
        <w:rPr>
          <w:rFonts w:ascii="Century Gothic" w:hAnsi="Century Gothic"/>
          <w:color w:val="1F497D" w:themeColor="text2"/>
          <w:sz w:val="24"/>
          <w:szCs w:val="24"/>
        </w:rPr>
        <w:t>di accordi che definiscano i termini e le condizioni per le licenze d'uso dei contenuti editoriali tra le Imprese di Media Monitoring e Rassegna Stampa e gli Editori (c.d. Licenza IMMRS)</w:t>
      </w:r>
      <w:r w:rsidR="0084599C" w:rsidRPr="00873561">
        <w:rPr>
          <w:rFonts w:ascii="Century Gothic" w:hAnsi="Century Gothic"/>
          <w:color w:val="1F497D" w:themeColor="text2"/>
          <w:sz w:val="24"/>
          <w:szCs w:val="24"/>
        </w:rPr>
        <w:t>;</w:t>
      </w:r>
    </w:p>
    <w:p w14:paraId="3794591F" w14:textId="1220B83D" w:rsidR="005C7139" w:rsidRPr="00873561" w:rsidRDefault="005C7139" w:rsidP="00873561">
      <w:pPr>
        <w:pStyle w:val="Paragrafoelenco"/>
        <w:numPr>
          <w:ilvl w:val="0"/>
          <w:numId w:val="1"/>
        </w:numPr>
        <w:tabs>
          <w:tab w:val="left" w:pos="8789"/>
        </w:tabs>
        <w:ind w:left="924" w:right="567" w:hanging="357"/>
        <w:contextualSpacing w:val="0"/>
        <w:jc w:val="both"/>
        <w:rPr>
          <w:rFonts w:ascii="Century Gothic" w:hAnsi="Century Gothic"/>
          <w:color w:val="1F497D" w:themeColor="text2"/>
          <w:sz w:val="24"/>
          <w:szCs w:val="24"/>
        </w:rPr>
      </w:pPr>
      <w:r w:rsidRPr="00873561">
        <w:rPr>
          <w:rFonts w:ascii="Century Gothic" w:hAnsi="Century Gothic"/>
          <w:color w:val="1F497D" w:themeColor="text2"/>
          <w:sz w:val="24"/>
          <w:szCs w:val="24"/>
        </w:rPr>
        <w:t xml:space="preserve">rilevare </w:t>
      </w:r>
      <w:r w:rsidR="00736EBE" w:rsidRPr="00873561">
        <w:rPr>
          <w:rFonts w:ascii="Century Gothic" w:hAnsi="Century Gothic"/>
          <w:color w:val="1F497D" w:themeColor="text2"/>
          <w:sz w:val="24"/>
          <w:szCs w:val="24"/>
        </w:rPr>
        <w:t xml:space="preserve">le prassi di mercato per la definizione </w:t>
      </w:r>
      <w:r w:rsidR="000D3AE2" w:rsidRPr="00873561">
        <w:rPr>
          <w:rFonts w:ascii="Century Gothic" w:hAnsi="Century Gothic"/>
          <w:color w:val="1F497D" w:themeColor="text2"/>
          <w:sz w:val="24"/>
          <w:szCs w:val="24"/>
        </w:rPr>
        <w:t>del</w:t>
      </w:r>
      <w:r w:rsidRPr="00873561">
        <w:rPr>
          <w:rFonts w:ascii="Century Gothic" w:hAnsi="Century Gothic"/>
          <w:color w:val="1F497D" w:themeColor="text2"/>
          <w:sz w:val="24"/>
          <w:szCs w:val="24"/>
        </w:rPr>
        <w:t xml:space="preserve">l’equo compenso </w:t>
      </w:r>
      <w:r w:rsidR="00915B3C" w:rsidRPr="00873561">
        <w:rPr>
          <w:rFonts w:ascii="Century Gothic" w:hAnsi="Century Gothic"/>
          <w:color w:val="1F497D" w:themeColor="text2"/>
          <w:sz w:val="24"/>
          <w:szCs w:val="24"/>
        </w:rPr>
        <w:t xml:space="preserve">che il mercato </w:t>
      </w:r>
      <w:r w:rsidR="000D3AE2" w:rsidRPr="00873561">
        <w:rPr>
          <w:rFonts w:ascii="Century Gothic" w:hAnsi="Century Gothic"/>
          <w:color w:val="1F497D" w:themeColor="text2"/>
          <w:sz w:val="24"/>
          <w:szCs w:val="24"/>
        </w:rPr>
        <w:t xml:space="preserve">offre </w:t>
      </w:r>
      <w:r w:rsidRPr="00873561">
        <w:rPr>
          <w:rFonts w:ascii="Century Gothic" w:hAnsi="Century Gothic"/>
          <w:color w:val="1F497D" w:themeColor="text2"/>
          <w:sz w:val="24"/>
          <w:szCs w:val="24"/>
        </w:rPr>
        <w:t xml:space="preserve">per l’utilizzo online di pubblicazioni di carattere giornalistico dovuto agli </w:t>
      </w:r>
      <w:r w:rsidR="00EC34E1" w:rsidRPr="00873561">
        <w:rPr>
          <w:rFonts w:ascii="Century Gothic" w:hAnsi="Century Gothic"/>
          <w:color w:val="1F497D" w:themeColor="text2"/>
          <w:sz w:val="24"/>
          <w:szCs w:val="24"/>
        </w:rPr>
        <w:t>E</w:t>
      </w:r>
      <w:r w:rsidRPr="00873561">
        <w:rPr>
          <w:rFonts w:ascii="Century Gothic" w:hAnsi="Century Gothic"/>
          <w:color w:val="1F497D" w:themeColor="text2"/>
          <w:sz w:val="24"/>
          <w:szCs w:val="24"/>
        </w:rPr>
        <w:t xml:space="preserve">ditori dalle imprese di </w:t>
      </w:r>
      <w:r w:rsidR="000936C3" w:rsidRPr="00873561">
        <w:rPr>
          <w:rFonts w:ascii="Century Gothic" w:hAnsi="Century Gothic"/>
          <w:color w:val="1F497D" w:themeColor="text2"/>
          <w:sz w:val="24"/>
          <w:szCs w:val="24"/>
        </w:rPr>
        <w:t>Media Monitoring e Rassegna Stampa</w:t>
      </w:r>
      <w:r w:rsidR="00C41213" w:rsidRPr="00873561">
        <w:rPr>
          <w:rFonts w:ascii="Century Gothic" w:hAnsi="Century Gothic"/>
          <w:color w:val="1F497D" w:themeColor="text2"/>
          <w:sz w:val="24"/>
          <w:szCs w:val="24"/>
        </w:rPr>
        <w:t>;</w:t>
      </w:r>
    </w:p>
    <w:p w14:paraId="7DC948FB" w14:textId="1ECFEAB8" w:rsidR="00736EBE" w:rsidRPr="00873561" w:rsidRDefault="00736EBE" w:rsidP="00873561">
      <w:pPr>
        <w:pStyle w:val="Paragrafoelenco"/>
        <w:numPr>
          <w:ilvl w:val="0"/>
          <w:numId w:val="1"/>
        </w:numPr>
        <w:tabs>
          <w:tab w:val="left" w:pos="8789"/>
        </w:tabs>
        <w:ind w:left="924" w:right="567" w:hanging="357"/>
        <w:contextualSpacing w:val="0"/>
        <w:jc w:val="both"/>
        <w:rPr>
          <w:rFonts w:ascii="Century Gothic" w:hAnsi="Century Gothic"/>
          <w:color w:val="1F497D" w:themeColor="text2"/>
          <w:sz w:val="24"/>
          <w:szCs w:val="24"/>
        </w:rPr>
      </w:pPr>
      <w:r w:rsidRPr="00873561">
        <w:rPr>
          <w:rFonts w:ascii="Century Gothic" w:hAnsi="Century Gothic"/>
          <w:color w:val="1F497D" w:themeColor="text2"/>
          <w:sz w:val="24"/>
          <w:szCs w:val="24"/>
        </w:rPr>
        <w:t>raccogliere informazioni utili alla corretta definizione del prezzo da porre a base d’asta della procedura acquisitiva;</w:t>
      </w:r>
    </w:p>
    <w:p w14:paraId="486F40FE" w14:textId="581F663F" w:rsidR="00690885" w:rsidRPr="00873561" w:rsidRDefault="00690885" w:rsidP="00873561">
      <w:pPr>
        <w:pStyle w:val="Paragrafoelenco"/>
        <w:numPr>
          <w:ilvl w:val="0"/>
          <w:numId w:val="1"/>
        </w:numPr>
        <w:tabs>
          <w:tab w:val="left" w:pos="8789"/>
        </w:tabs>
        <w:ind w:left="924" w:right="567" w:hanging="357"/>
        <w:contextualSpacing w:val="0"/>
        <w:jc w:val="both"/>
        <w:rPr>
          <w:rFonts w:ascii="Century Gothic" w:hAnsi="Century Gothic"/>
          <w:color w:val="1F497D" w:themeColor="text2"/>
          <w:sz w:val="24"/>
          <w:szCs w:val="24"/>
        </w:rPr>
      </w:pPr>
      <w:r w:rsidRPr="00873561">
        <w:rPr>
          <w:rFonts w:ascii="Century Gothic" w:hAnsi="Century Gothic"/>
          <w:color w:val="1F497D" w:themeColor="text2"/>
          <w:sz w:val="24"/>
          <w:szCs w:val="24"/>
        </w:rPr>
        <w:t>definire con maggiore dettaglio il mercato di riferimento e la possibile platea degli Operatori economici di mercato che potranno concorrere alla procedura che verrà avviata dalle Agenzie;</w:t>
      </w:r>
    </w:p>
    <w:p w14:paraId="6F1D283D" w14:textId="10DE66DF" w:rsidR="00690885" w:rsidRPr="00873561" w:rsidRDefault="00690885" w:rsidP="00873561">
      <w:pPr>
        <w:pStyle w:val="Paragrafoelenco"/>
        <w:numPr>
          <w:ilvl w:val="0"/>
          <w:numId w:val="1"/>
        </w:numPr>
        <w:tabs>
          <w:tab w:val="left" w:pos="8789"/>
        </w:tabs>
        <w:ind w:left="924" w:right="567" w:hanging="357"/>
        <w:contextualSpacing w:val="0"/>
        <w:jc w:val="both"/>
        <w:rPr>
          <w:rFonts w:ascii="Century Gothic" w:hAnsi="Century Gothic"/>
          <w:color w:val="1F497D" w:themeColor="text2"/>
          <w:sz w:val="24"/>
          <w:szCs w:val="24"/>
        </w:rPr>
      </w:pPr>
      <w:r w:rsidRPr="00873561">
        <w:rPr>
          <w:rFonts w:ascii="Century Gothic" w:hAnsi="Century Gothic"/>
          <w:color w:val="1F497D" w:themeColor="text2"/>
          <w:sz w:val="24"/>
          <w:szCs w:val="24"/>
        </w:rPr>
        <w:t>definire i “requisiti di partecipazione” nonché i “requisiti di esecuzione” da indicare nel Bando di gara per poter concorrere alla procedura che verrà avviata dalle Agenzie;</w:t>
      </w:r>
    </w:p>
    <w:p w14:paraId="4C9D8F71" w14:textId="7FA17FFA" w:rsidR="00690885" w:rsidRPr="00873561" w:rsidRDefault="00690885" w:rsidP="00873561">
      <w:pPr>
        <w:pStyle w:val="Paragrafoelenco"/>
        <w:numPr>
          <w:ilvl w:val="0"/>
          <w:numId w:val="1"/>
        </w:numPr>
        <w:tabs>
          <w:tab w:val="left" w:pos="8789"/>
        </w:tabs>
        <w:ind w:left="924" w:right="567" w:hanging="357"/>
        <w:contextualSpacing w:val="0"/>
        <w:jc w:val="both"/>
        <w:rPr>
          <w:rFonts w:ascii="Century Gothic" w:hAnsi="Century Gothic"/>
          <w:color w:val="1F497D" w:themeColor="text2"/>
          <w:sz w:val="24"/>
          <w:szCs w:val="24"/>
        </w:rPr>
      </w:pPr>
      <w:r w:rsidRPr="00873561">
        <w:rPr>
          <w:rFonts w:ascii="Century Gothic" w:hAnsi="Century Gothic"/>
          <w:color w:val="1F497D" w:themeColor="text2"/>
          <w:sz w:val="24"/>
          <w:szCs w:val="24"/>
        </w:rPr>
        <w:t>definire alcuni aspetti delle modalità di esecuzione dei servizi;</w:t>
      </w:r>
    </w:p>
    <w:p w14:paraId="0A1BC0F9" w14:textId="77777777" w:rsidR="00690885" w:rsidRPr="00873561" w:rsidRDefault="00690885" w:rsidP="00873561">
      <w:pPr>
        <w:pStyle w:val="Paragrafoelenco"/>
        <w:numPr>
          <w:ilvl w:val="0"/>
          <w:numId w:val="1"/>
        </w:numPr>
        <w:tabs>
          <w:tab w:val="left" w:pos="8789"/>
        </w:tabs>
        <w:ind w:left="924" w:right="567" w:hanging="357"/>
        <w:contextualSpacing w:val="0"/>
        <w:jc w:val="both"/>
        <w:rPr>
          <w:rFonts w:ascii="Century Gothic" w:hAnsi="Century Gothic"/>
          <w:color w:val="1F497D" w:themeColor="text2"/>
          <w:sz w:val="24"/>
          <w:szCs w:val="24"/>
        </w:rPr>
      </w:pPr>
      <w:r w:rsidRPr="00873561">
        <w:rPr>
          <w:rFonts w:ascii="Century Gothic" w:hAnsi="Century Gothic"/>
          <w:color w:val="1F497D" w:themeColor="text2"/>
          <w:sz w:val="24"/>
          <w:szCs w:val="24"/>
        </w:rPr>
        <w:t>definire le modalità con le quali la Stazione appaltante possa garantire che l’Appaltatore rispetti per intero la disciplina sul diritto d’autore (contenuto clausola copyright).</w:t>
      </w:r>
    </w:p>
    <w:p w14:paraId="06C1BECF" w14:textId="57CA988C" w:rsidR="005D0112" w:rsidRPr="00115EC7" w:rsidRDefault="00C2086C" w:rsidP="00F62F74">
      <w:pPr>
        <w:pStyle w:val="Paragrafoelenco"/>
        <w:numPr>
          <w:ilvl w:val="0"/>
          <w:numId w:val="1"/>
        </w:numPr>
        <w:tabs>
          <w:tab w:val="left" w:pos="8789"/>
        </w:tabs>
        <w:ind w:right="565"/>
        <w:contextualSpacing w:val="0"/>
        <w:jc w:val="both"/>
        <w:rPr>
          <w:rFonts w:ascii="Century Gothic" w:hAnsi="Century Gothic" w:cs="Courier New"/>
          <w:b/>
          <w:bCs/>
          <w:i/>
          <w:color w:val="1F497D" w:themeColor="text2"/>
          <w:sz w:val="24"/>
          <w:highlight w:val="cyan"/>
        </w:rPr>
      </w:pPr>
      <w:r w:rsidRPr="00115EC7">
        <w:rPr>
          <w:highlight w:val="cyan"/>
        </w:rPr>
        <w:br w:type="page"/>
      </w:r>
    </w:p>
    <w:p w14:paraId="51C1C664" w14:textId="77777777" w:rsidR="005D0112" w:rsidRDefault="00C2086C" w:rsidP="008324FE">
      <w:pPr>
        <w:pStyle w:val="Paragrafoelenco"/>
        <w:numPr>
          <w:ilvl w:val="0"/>
          <w:numId w:val="2"/>
        </w:numPr>
        <w:spacing w:line="360" w:lineRule="auto"/>
        <w:ind w:left="567" w:firstLine="567"/>
        <w:jc w:val="both"/>
        <w:outlineLvl w:val="0"/>
        <w:rPr>
          <w:rFonts w:ascii="Century Gothic" w:hAnsi="Century Gothic" w:cs="Courier New"/>
          <w:b/>
          <w:bCs/>
          <w:i/>
          <w:color w:val="1F497D" w:themeColor="text2"/>
          <w:sz w:val="24"/>
          <w:szCs w:val="24"/>
        </w:rPr>
      </w:pPr>
      <w:r>
        <w:rPr>
          <w:rFonts w:ascii="Century Gothic" w:hAnsi="Century Gothic" w:cs="Courier New"/>
          <w:b/>
          <w:bCs/>
          <w:i/>
          <w:color w:val="1F497D" w:themeColor="text2"/>
          <w:sz w:val="24"/>
          <w:szCs w:val="24"/>
        </w:rPr>
        <w:lastRenderedPageBreak/>
        <w:t>Descrizione del fabbisogno</w:t>
      </w:r>
    </w:p>
    <w:p w14:paraId="30BE2BCA" w14:textId="77777777" w:rsidR="006C1D23" w:rsidRPr="006C1D23" w:rsidRDefault="006C1D23" w:rsidP="003C5A63">
      <w:pPr>
        <w:tabs>
          <w:tab w:val="left" w:pos="8789"/>
        </w:tabs>
        <w:ind w:left="567" w:right="565" w:firstLine="567"/>
        <w:jc w:val="both"/>
        <w:rPr>
          <w:rFonts w:ascii="Century Gothic" w:hAnsi="Century Gothic"/>
          <w:color w:val="1F497D" w:themeColor="text2"/>
          <w:sz w:val="24"/>
          <w:szCs w:val="24"/>
        </w:rPr>
      </w:pPr>
      <w:r w:rsidRPr="006C1D23">
        <w:rPr>
          <w:rFonts w:ascii="Century Gothic" w:hAnsi="Century Gothic"/>
          <w:color w:val="1F497D" w:themeColor="text2"/>
          <w:sz w:val="24"/>
          <w:szCs w:val="24"/>
        </w:rPr>
        <w:t>Il fabbisogno consiste in servizi che presentino le seguenti funzionalità e caratteristiche:</w:t>
      </w:r>
    </w:p>
    <w:p w14:paraId="0AA2B2FC" w14:textId="77777777" w:rsidR="006C1D23" w:rsidRPr="00347F47" w:rsidRDefault="006C1D23" w:rsidP="006D35F3">
      <w:pPr>
        <w:tabs>
          <w:tab w:val="left" w:pos="8789"/>
        </w:tabs>
        <w:ind w:left="567" w:right="567"/>
        <w:jc w:val="both"/>
        <w:rPr>
          <w:rFonts w:ascii="Century Gothic" w:hAnsi="Century Gothic"/>
          <w:b/>
          <w:bCs/>
          <w:color w:val="1F497D" w:themeColor="text2"/>
          <w:sz w:val="24"/>
          <w:szCs w:val="24"/>
        </w:rPr>
      </w:pPr>
      <w:r w:rsidRPr="00347F47">
        <w:rPr>
          <w:rFonts w:ascii="Century Gothic" w:hAnsi="Century Gothic"/>
          <w:b/>
          <w:bCs/>
          <w:color w:val="1F497D" w:themeColor="text2"/>
          <w:sz w:val="24"/>
          <w:szCs w:val="24"/>
        </w:rPr>
        <w:t>Servizio di visualizzazione della rassegna stampa</w:t>
      </w:r>
    </w:p>
    <w:p w14:paraId="604CF5AC" w14:textId="102D59DA" w:rsidR="00347F47" w:rsidRPr="0038091B" w:rsidRDefault="00347F47" w:rsidP="0038091B">
      <w:pPr>
        <w:pStyle w:val="Paragrafoelenco"/>
        <w:numPr>
          <w:ilvl w:val="0"/>
          <w:numId w:val="19"/>
        </w:numPr>
        <w:tabs>
          <w:tab w:val="left" w:pos="8789"/>
        </w:tabs>
        <w:ind w:right="565"/>
        <w:jc w:val="both"/>
        <w:rPr>
          <w:rFonts w:ascii="Century Gothic" w:hAnsi="Century Gothic"/>
          <w:color w:val="1F497D" w:themeColor="text2"/>
          <w:sz w:val="24"/>
          <w:szCs w:val="24"/>
        </w:rPr>
      </w:pPr>
      <w:r w:rsidRPr="0038091B">
        <w:rPr>
          <w:rFonts w:ascii="Century Gothic" w:hAnsi="Century Gothic"/>
          <w:color w:val="1F497D" w:themeColor="text2"/>
          <w:sz w:val="24"/>
          <w:szCs w:val="24"/>
        </w:rPr>
        <w:t>disponibilità di rassegna stampa nazionale intesa come stampa quotidiana e periodica, inclusa stampa locale</w:t>
      </w:r>
      <w:r w:rsidR="0021149A" w:rsidRPr="0038091B">
        <w:rPr>
          <w:rFonts w:ascii="Century Gothic" w:hAnsi="Century Gothic"/>
          <w:color w:val="1F497D" w:themeColor="text2"/>
          <w:sz w:val="24"/>
          <w:szCs w:val="24"/>
        </w:rPr>
        <w:t>;</w:t>
      </w:r>
      <w:r w:rsidRPr="0038091B">
        <w:rPr>
          <w:rFonts w:ascii="Century Gothic" w:hAnsi="Century Gothic"/>
          <w:color w:val="1F497D" w:themeColor="text2"/>
          <w:sz w:val="24"/>
          <w:szCs w:val="24"/>
        </w:rPr>
        <w:t xml:space="preserve"> </w:t>
      </w:r>
    </w:p>
    <w:p w14:paraId="4250F107" w14:textId="6AA28602" w:rsidR="006C1D23" w:rsidRPr="0038091B" w:rsidRDefault="006C1D23" w:rsidP="0038091B">
      <w:pPr>
        <w:pStyle w:val="Paragrafoelenco"/>
        <w:numPr>
          <w:ilvl w:val="0"/>
          <w:numId w:val="19"/>
        </w:numPr>
        <w:tabs>
          <w:tab w:val="left" w:pos="8789"/>
        </w:tabs>
        <w:ind w:right="565"/>
        <w:jc w:val="both"/>
        <w:rPr>
          <w:rFonts w:ascii="Century Gothic" w:hAnsi="Century Gothic"/>
          <w:color w:val="1F497D" w:themeColor="text2"/>
          <w:sz w:val="24"/>
          <w:szCs w:val="24"/>
        </w:rPr>
      </w:pPr>
      <w:r w:rsidRPr="0038091B">
        <w:rPr>
          <w:rFonts w:ascii="Century Gothic" w:hAnsi="Century Gothic"/>
          <w:color w:val="1F497D" w:themeColor="text2"/>
          <w:sz w:val="24"/>
          <w:szCs w:val="24"/>
        </w:rPr>
        <w:t>disponibilità di rassegna stampa internazionale</w:t>
      </w:r>
      <w:r w:rsidR="0021149A" w:rsidRPr="0038091B">
        <w:rPr>
          <w:rFonts w:ascii="Century Gothic" w:hAnsi="Century Gothic"/>
          <w:color w:val="1F497D" w:themeColor="text2"/>
          <w:sz w:val="24"/>
          <w:szCs w:val="24"/>
        </w:rPr>
        <w:t>;</w:t>
      </w:r>
    </w:p>
    <w:p w14:paraId="363B7C4D" w14:textId="7AA814BE" w:rsidR="006C1D23" w:rsidRPr="0038091B" w:rsidRDefault="006C1D23" w:rsidP="0038091B">
      <w:pPr>
        <w:pStyle w:val="Paragrafoelenco"/>
        <w:numPr>
          <w:ilvl w:val="0"/>
          <w:numId w:val="19"/>
        </w:numPr>
        <w:tabs>
          <w:tab w:val="left" w:pos="8789"/>
        </w:tabs>
        <w:ind w:right="565"/>
        <w:jc w:val="both"/>
        <w:rPr>
          <w:rFonts w:ascii="Century Gothic" w:hAnsi="Century Gothic"/>
          <w:color w:val="1F497D" w:themeColor="text2"/>
          <w:sz w:val="24"/>
          <w:szCs w:val="24"/>
        </w:rPr>
      </w:pPr>
      <w:r w:rsidRPr="0038091B">
        <w:rPr>
          <w:rFonts w:ascii="Century Gothic" w:hAnsi="Century Gothic"/>
          <w:color w:val="1F497D" w:themeColor="text2"/>
          <w:sz w:val="24"/>
          <w:szCs w:val="24"/>
        </w:rPr>
        <w:t xml:space="preserve">possibilità di predisporre di una rassegna stampa ragionata da realizzare sette giorni su sette (festivi inclusi) secondo le indicazioni </w:t>
      </w:r>
      <w:r w:rsidR="0021149A" w:rsidRPr="0038091B">
        <w:rPr>
          <w:rFonts w:ascii="Century Gothic" w:hAnsi="Century Gothic"/>
          <w:color w:val="1F497D" w:themeColor="text2"/>
          <w:sz w:val="24"/>
          <w:szCs w:val="24"/>
        </w:rPr>
        <w:t>dei competenti Uffici Stampa.</w:t>
      </w:r>
    </w:p>
    <w:p w14:paraId="231C58E3" w14:textId="77777777" w:rsidR="006C1D23" w:rsidRPr="00347F47" w:rsidRDefault="006C1D23" w:rsidP="006D35F3">
      <w:pPr>
        <w:tabs>
          <w:tab w:val="left" w:pos="8789"/>
        </w:tabs>
        <w:ind w:left="567" w:right="567"/>
        <w:jc w:val="both"/>
        <w:rPr>
          <w:rFonts w:ascii="Century Gothic" w:hAnsi="Century Gothic"/>
          <w:b/>
          <w:bCs/>
          <w:color w:val="1F497D" w:themeColor="text2"/>
          <w:sz w:val="24"/>
          <w:szCs w:val="24"/>
        </w:rPr>
      </w:pPr>
      <w:r w:rsidRPr="00347F47">
        <w:rPr>
          <w:rFonts w:ascii="Century Gothic" w:hAnsi="Century Gothic"/>
          <w:b/>
          <w:bCs/>
          <w:color w:val="1F497D" w:themeColor="text2"/>
          <w:sz w:val="24"/>
          <w:szCs w:val="24"/>
        </w:rPr>
        <w:t>Servizio di monitoraggio web e relativa rassegna stampa</w:t>
      </w:r>
    </w:p>
    <w:p w14:paraId="118AB7D0" w14:textId="77777777" w:rsidR="006C1D23" w:rsidRPr="00347F47" w:rsidRDefault="006C1D23" w:rsidP="0038091B">
      <w:pPr>
        <w:pStyle w:val="Paragrafoelenco"/>
        <w:numPr>
          <w:ilvl w:val="0"/>
          <w:numId w:val="19"/>
        </w:numPr>
        <w:tabs>
          <w:tab w:val="left" w:pos="8789"/>
        </w:tabs>
        <w:ind w:right="565"/>
        <w:jc w:val="both"/>
        <w:rPr>
          <w:rFonts w:ascii="Century Gothic" w:hAnsi="Century Gothic"/>
          <w:color w:val="1F497D" w:themeColor="text2"/>
          <w:sz w:val="24"/>
          <w:szCs w:val="24"/>
        </w:rPr>
      </w:pPr>
      <w:r w:rsidRPr="00347F47">
        <w:rPr>
          <w:rFonts w:ascii="Century Gothic" w:hAnsi="Century Gothic"/>
          <w:color w:val="1F497D" w:themeColor="text2"/>
          <w:sz w:val="24"/>
          <w:szCs w:val="24"/>
        </w:rPr>
        <w:t>possibilità di monitoraggio delle versioni elettroniche dei quotidiani e periodici, nazionali e regionali e dei quotidiani e i periodici pubblicati esclusivamente in formato elettronico (e-zine) e i siti informativi specializzati, anche su segnalazione della clientela e produzione di un numero predefinito di relative rassegne stampe;</w:t>
      </w:r>
    </w:p>
    <w:p w14:paraId="11BA54A6" w14:textId="77777777" w:rsidR="006C1D23" w:rsidRPr="00347F47" w:rsidRDefault="006C1D23" w:rsidP="006D35F3">
      <w:pPr>
        <w:tabs>
          <w:tab w:val="left" w:pos="8789"/>
        </w:tabs>
        <w:ind w:left="567" w:right="567"/>
        <w:jc w:val="both"/>
        <w:rPr>
          <w:rFonts w:ascii="Century Gothic" w:hAnsi="Century Gothic"/>
          <w:b/>
          <w:bCs/>
          <w:color w:val="1F497D" w:themeColor="text2"/>
          <w:sz w:val="24"/>
          <w:szCs w:val="24"/>
        </w:rPr>
      </w:pPr>
      <w:r w:rsidRPr="00347F47">
        <w:rPr>
          <w:rFonts w:ascii="Century Gothic" w:hAnsi="Century Gothic"/>
          <w:b/>
          <w:bCs/>
          <w:color w:val="1F497D" w:themeColor="text2"/>
          <w:sz w:val="24"/>
          <w:szCs w:val="24"/>
        </w:rPr>
        <w:t>Servizio di monitoraggio programmi tv e radio</w:t>
      </w:r>
    </w:p>
    <w:p w14:paraId="344E0C9E" w14:textId="77777777" w:rsidR="006C1D23" w:rsidRPr="00347F47" w:rsidRDefault="006C1D23" w:rsidP="0038091B">
      <w:pPr>
        <w:pStyle w:val="Paragrafoelenco"/>
        <w:numPr>
          <w:ilvl w:val="0"/>
          <w:numId w:val="19"/>
        </w:numPr>
        <w:tabs>
          <w:tab w:val="left" w:pos="8789"/>
        </w:tabs>
        <w:ind w:right="565"/>
        <w:jc w:val="both"/>
        <w:rPr>
          <w:rFonts w:ascii="Century Gothic" w:hAnsi="Century Gothic"/>
          <w:color w:val="1F497D" w:themeColor="text2"/>
          <w:sz w:val="24"/>
          <w:szCs w:val="24"/>
        </w:rPr>
      </w:pPr>
      <w:r w:rsidRPr="00347F47">
        <w:rPr>
          <w:rFonts w:ascii="Century Gothic" w:hAnsi="Century Gothic"/>
          <w:color w:val="1F497D" w:themeColor="text2"/>
          <w:sz w:val="24"/>
          <w:szCs w:val="24"/>
        </w:rPr>
        <w:t>possibilità di monitoraggio programmi tv e radio nazionali; monitoraggio programmi tv e radio internazionali;</w:t>
      </w:r>
    </w:p>
    <w:p w14:paraId="3146D899" w14:textId="77777777" w:rsidR="006C1D23" w:rsidRPr="006C1D23" w:rsidRDefault="006C1D23" w:rsidP="0038091B">
      <w:pPr>
        <w:pStyle w:val="Paragrafoelenco"/>
        <w:numPr>
          <w:ilvl w:val="0"/>
          <w:numId w:val="19"/>
        </w:numPr>
        <w:tabs>
          <w:tab w:val="left" w:pos="8789"/>
        </w:tabs>
        <w:ind w:right="565"/>
        <w:jc w:val="both"/>
        <w:rPr>
          <w:rFonts w:ascii="Century Gothic" w:hAnsi="Century Gothic"/>
          <w:color w:val="1F497D" w:themeColor="text2"/>
          <w:sz w:val="24"/>
          <w:szCs w:val="24"/>
        </w:rPr>
      </w:pPr>
      <w:r w:rsidRPr="006C1D23">
        <w:rPr>
          <w:rFonts w:ascii="Century Gothic" w:hAnsi="Century Gothic"/>
          <w:color w:val="1F497D" w:themeColor="text2"/>
          <w:sz w:val="24"/>
          <w:szCs w:val="24"/>
        </w:rPr>
        <w:t>Dovrà inoltre essere garantita la:</w:t>
      </w:r>
    </w:p>
    <w:p w14:paraId="05F03F33" w14:textId="77777777" w:rsidR="006C1D23" w:rsidRPr="005B19B7" w:rsidRDefault="006C1D23" w:rsidP="0038091B">
      <w:pPr>
        <w:pStyle w:val="Paragrafoelenco"/>
        <w:numPr>
          <w:ilvl w:val="0"/>
          <w:numId w:val="19"/>
        </w:numPr>
        <w:tabs>
          <w:tab w:val="left" w:pos="8789"/>
        </w:tabs>
        <w:ind w:right="565"/>
        <w:jc w:val="both"/>
        <w:rPr>
          <w:rFonts w:ascii="Century Gothic" w:hAnsi="Century Gothic"/>
          <w:color w:val="1F497D" w:themeColor="text2"/>
          <w:sz w:val="24"/>
          <w:szCs w:val="24"/>
        </w:rPr>
      </w:pPr>
      <w:r w:rsidRPr="005B19B7">
        <w:rPr>
          <w:rFonts w:ascii="Century Gothic" w:hAnsi="Century Gothic"/>
          <w:color w:val="1F497D" w:themeColor="text2"/>
          <w:sz w:val="24"/>
          <w:szCs w:val="24"/>
        </w:rPr>
        <w:t>fruibilità delle rassegne stampa, del monitoraggio video su supporti informatici separati;</w:t>
      </w:r>
    </w:p>
    <w:p w14:paraId="6CB5444B" w14:textId="77777777" w:rsidR="006C1D23" w:rsidRPr="005B19B7" w:rsidRDefault="006C1D23" w:rsidP="0038091B">
      <w:pPr>
        <w:pStyle w:val="Paragrafoelenco"/>
        <w:numPr>
          <w:ilvl w:val="0"/>
          <w:numId w:val="19"/>
        </w:numPr>
        <w:tabs>
          <w:tab w:val="left" w:pos="8789"/>
        </w:tabs>
        <w:ind w:right="565"/>
        <w:jc w:val="both"/>
        <w:rPr>
          <w:rFonts w:ascii="Century Gothic" w:hAnsi="Century Gothic"/>
          <w:color w:val="1F497D" w:themeColor="text2"/>
          <w:sz w:val="24"/>
          <w:szCs w:val="24"/>
        </w:rPr>
      </w:pPr>
      <w:r w:rsidRPr="005B19B7">
        <w:rPr>
          <w:rFonts w:ascii="Century Gothic" w:hAnsi="Century Gothic"/>
          <w:color w:val="1F497D" w:themeColor="text2"/>
          <w:sz w:val="24"/>
          <w:szCs w:val="24"/>
        </w:rPr>
        <w:t>possibilità di distribuzione della rassegna stampa, di video e file audio tramite link nel corpo di una mail;</w:t>
      </w:r>
    </w:p>
    <w:p w14:paraId="0109D701" w14:textId="77777777" w:rsidR="006C1D23" w:rsidRPr="005B19B7" w:rsidRDefault="006C1D23" w:rsidP="0038091B">
      <w:pPr>
        <w:pStyle w:val="Paragrafoelenco"/>
        <w:numPr>
          <w:ilvl w:val="0"/>
          <w:numId w:val="19"/>
        </w:numPr>
        <w:tabs>
          <w:tab w:val="left" w:pos="8789"/>
        </w:tabs>
        <w:ind w:right="565"/>
        <w:jc w:val="both"/>
        <w:rPr>
          <w:rFonts w:ascii="Century Gothic" w:hAnsi="Century Gothic"/>
          <w:color w:val="1F497D" w:themeColor="text2"/>
          <w:sz w:val="24"/>
          <w:szCs w:val="24"/>
        </w:rPr>
      </w:pPr>
      <w:r w:rsidRPr="005B19B7">
        <w:rPr>
          <w:rFonts w:ascii="Century Gothic" w:hAnsi="Century Gothic"/>
          <w:color w:val="1F497D" w:themeColor="text2"/>
          <w:sz w:val="24"/>
          <w:szCs w:val="24"/>
        </w:rPr>
        <w:t>accessibilità della rassegna stampa, di video e file audio via internet, da pc e attraverso app su smartphone;</w:t>
      </w:r>
    </w:p>
    <w:p w14:paraId="7189E840" w14:textId="77777777" w:rsidR="006C1D23" w:rsidRPr="005B19B7" w:rsidRDefault="006C1D23" w:rsidP="0038091B">
      <w:pPr>
        <w:pStyle w:val="Paragrafoelenco"/>
        <w:numPr>
          <w:ilvl w:val="0"/>
          <w:numId w:val="19"/>
        </w:numPr>
        <w:tabs>
          <w:tab w:val="left" w:pos="8789"/>
        </w:tabs>
        <w:ind w:right="565"/>
        <w:jc w:val="both"/>
        <w:rPr>
          <w:rFonts w:ascii="Century Gothic" w:hAnsi="Century Gothic"/>
          <w:color w:val="1F497D" w:themeColor="text2"/>
          <w:sz w:val="24"/>
          <w:szCs w:val="24"/>
        </w:rPr>
      </w:pPr>
      <w:r w:rsidRPr="005B19B7">
        <w:rPr>
          <w:rFonts w:ascii="Century Gothic" w:hAnsi="Century Gothic"/>
          <w:color w:val="1F497D" w:themeColor="text2"/>
          <w:sz w:val="24"/>
          <w:szCs w:val="24"/>
        </w:rPr>
        <w:t>assistenza sia tecnica che redazionale;</w:t>
      </w:r>
    </w:p>
    <w:p w14:paraId="529FC381" w14:textId="77777777" w:rsidR="006C1D23" w:rsidRPr="005B19B7" w:rsidRDefault="006C1D23" w:rsidP="0038091B">
      <w:pPr>
        <w:pStyle w:val="Paragrafoelenco"/>
        <w:numPr>
          <w:ilvl w:val="0"/>
          <w:numId w:val="19"/>
        </w:numPr>
        <w:tabs>
          <w:tab w:val="left" w:pos="8789"/>
        </w:tabs>
        <w:ind w:right="565"/>
        <w:jc w:val="both"/>
        <w:rPr>
          <w:rFonts w:ascii="Century Gothic" w:hAnsi="Century Gothic"/>
          <w:color w:val="1F497D" w:themeColor="text2"/>
          <w:sz w:val="24"/>
          <w:szCs w:val="24"/>
        </w:rPr>
      </w:pPr>
      <w:r w:rsidRPr="005B19B7">
        <w:rPr>
          <w:rFonts w:ascii="Century Gothic" w:hAnsi="Century Gothic"/>
          <w:color w:val="1F497D" w:themeColor="text2"/>
          <w:sz w:val="24"/>
          <w:szCs w:val="24"/>
        </w:rPr>
        <w:t xml:space="preserve">attività di formazione. </w:t>
      </w:r>
    </w:p>
    <w:p w14:paraId="22AA7994" w14:textId="259B2D27" w:rsidR="00411ED8" w:rsidRDefault="00445793" w:rsidP="0038091B">
      <w:pPr>
        <w:tabs>
          <w:tab w:val="left" w:pos="8789"/>
        </w:tabs>
        <w:ind w:left="567" w:right="565" w:firstLine="567"/>
        <w:jc w:val="both"/>
        <w:rPr>
          <w:rFonts w:ascii="Century Gothic" w:hAnsi="Century Gothic"/>
          <w:color w:val="1F497D" w:themeColor="text2"/>
          <w:sz w:val="24"/>
          <w:szCs w:val="24"/>
        </w:rPr>
      </w:pPr>
      <w:r>
        <w:rPr>
          <w:rFonts w:ascii="Century Gothic" w:hAnsi="Century Gothic"/>
          <w:color w:val="1F497D" w:themeColor="text2"/>
          <w:sz w:val="24"/>
          <w:szCs w:val="24"/>
        </w:rPr>
        <w:t>La platea degli utenti finali è rappresentata potenzialmente</w:t>
      </w:r>
      <w:r w:rsidR="0025014A">
        <w:rPr>
          <w:rFonts w:ascii="Century Gothic" w:hAnsi="Century Gothic"/>
          <w:color w:val="1F497D" w:themeColor="text2"/>
          <w:sz w:val="24"/>
          <w:szCs w:val="24"/>
        </w:rPr>
        <w:t xml:space="preserve"> da tutta la popolazione aziendale </w:t>
      </w:r>
      <w:r w:rsidR="003C27B1">
        <w:rPr>
          <w:rFonts w:ascii="Century Gothic" w:hAnsi="Century Gothic"/>
          <w:color w:val="1F497D" w:themeColor="text2"/>
          <w:sz w:val="24"/>
          <w:szCs w:val="24"/>
        </w:rPr>
        <w:t>delle Agenzie</w:t>
      </w:r>
      <w:r w:rsidR="0025014A">
        <w:rPr>
          <w:rFonts w:ascii="Century Gothic" w:hAnsi="Century Gothic"/>
          <w:color w:val="1F497D" w:themeColor="text2"/>
          <w:sz w:val="24"/>
          <w:szCs w:val="24"/>
        </w:rPr>
        <w:t xml:space="preserve"> stimata in circa 45.000 </w:t>
      </w:r>
      <w:r w:rsidR="0025014A">
        <w:rPr>
          <w:rFonts w:ascii="Century Gothic" w:hAnsi="Century Gothic"/>
          <w:color w:val="1F497D" w:themeColor="text2"/>
          <w:sz w:val="24"/>
          <w:szCs w:val="24"/>
        </w:rPr>
        <w:lastRenderedPageBreak/>
        <w:t>utenti</w:t>
      </w:r>
      <w:r w:rsidR="003C27B1">
        <w:rPr>
          <w:rFonts w:ascii="Century Gothic" w:hAnsi="Century Gothic"/>
          <w:color w:val="1F497D" w:themeColor="text2"/>
          <w:sz w:val="24"/>
          <w:szCs w:val="24"/>
        </w:rPr>
        <w:t>, fermo restando che valutazioni e modelli di fruizione differenti potranno essere valutati</w:t>
      </w:r>
      <w:r w:rsidR="00736EBE">
        <w:rPr>
          <w:rFonts w:ascii="Century Gothic" w:hAnsi="Century Gothic"/>
          <w:color w:val="1F497D" w:themeColor="text2"/>
          <w:sz w:val="24"/>
          <w:szCs w:val="24"/>
        </w:rPr>
        <w:t>.</w:t>
      </w:r>
    </w:p>
    <w:p w14:paraId="78C80865" w14:textId="6AE3838D" w:rsidR="005D0112" w:rsidRDefault="00C2086C">
      <w:pPr>
        <w:keepNext/>
        <w:spacing w:before="120" w:after="120" w:line="240" w:lineRule="auto"/>
        <w:ind w:left="567" w:right="565"/>
        <w:jc w:val="both"/>
        <w:outlineLvl w:val="0"/>
        <w:rPr>
          <w:rFonts w:ascii="Century Gothic" w:hAnsi="Century Gothic" w:cs="Courier New"/>
          <w:b/>
          <w:bCs/>
          <w:i/>
          <w:color w:val="1F497D" w:themeColor="text2"/>
          <w:sz w:val="24"/>
        </w:rPr>
      </w:pPr>
      <w:r w:rsidRPr="00564340">
        <w:rPr>
          <w:rFonts w:ascii="Century Gothic" w:hAnsi="Century Gothic" w:cs="Courier New"/>
          <w:b/>
          <w:bCs/>
          <w:i/>
          <w:color w:val="1F497D" w:themeColor="text2"/>
          <w:sz w:val="24"/>
        </w:rPr>
        <w:t>Domande</w:t>
      </w:r>
    </w:p>
    <w:p w14:paraId="170659CB" w14:textId="2B748485" w:rsidR="00181612" w:rsidRPr="004761B2" w:rsidRDefault="00181612" w:rsidP="004761B2">
      <w:pPr>
        <w:pStyle w:val="Paragrafoelenco"/>
        <w:numPr>
          <w:ilvl w:val="0"/>
          <w:numId w:val="20"/>
        </w:numPr>
        <w:tabs>
          <w:tab w:val="left" w:pos="8789"/>
        </w:tabs>
        <w:ind w:left="851" w:right="565"/>
        <w:jc w:val="both"/>
        <w:rPr>
          <w:rFonts w:ascii="Century Gothic" w:hAnsi="Century Gothic"/>
          <w:color w:val="1F497D" w:themeColor="text2"/>
          <w:sz w:val="24"/>
          <w:szCs w:val="24"/>
        </w:rPr>
      </w:pPr>
      <w:r w:rsidRPr="004761B2">
        <w:rPr>
          <w:rFonts w:ascii="Century Gothic" w:hAnsi="Century Gothic"/>
          <w:color w:val="1F497D" w:themeColor="text2"/>
          <w:sz w:val="24"/>
          <w:szCs w:val="24"/>
        </w:rPr>
        <w:t xml:space="preserve">L’Azienda </w:t>
      </w:r>
      <w:r w:rsidR="00EA110E">
        <w:rPr>
          <w:rFonts w:ascii="Century Gothic" w:hAnsi="Century Gothic"/>
          <w:color w:val="1F497D" w:themeColor="text2"/>
          <w:sz w:val="24"/>
          <w:szCs w:val="24"/>
        </w:rPr>
        <w:t>sarebbe in grado di</w:t>
      </w:r>
      <w:r w:rsidRPr="004761B2">
        <w:rPr>
          <w:rFonts w:ascii="Century Gothic" w:hAnsi="Century Gothic"/>
          <w:color w:val="1F497D" w:themeColor="text2"/>
          <w:sz w:val="24"/>
          <w:szCs w:val="24"/>
        </w:rPr>
        <w:t xml:space="preserve"> soddisfare il fabbisogno dei servizi </w:t>
      </w:r>
      <w:r w:rsidR="00EA110E">
        <w:rPr>
          <w:rFonts w:ascii="Century Gothic" w:hAnsi="Century Gothic"/>
          <w:color w:val="1F497D" w:themeColor="text2"/>
          <w:sz w:val="24"/>
          <w:szCs w:val="24"/>
        </w:rPr>
        <w:t xml:space="preserve">richiesti dalle </w:t>
      </w:r>
      <w:r w:rsidRPr="004761B2">
        <w:rPr>
          <w:rFonts w:ascii="Century Gothic" w:hAnsi="Century Gothic"/>
          <w:color w:val="1F497D" w:themeColor="text2"/>
          <w:sz w:val="24"/>
          <w:szCs w:val="24"/>
        </w:rPr>
        <w:t>Agenzi</w:t>
      </w:r>
      <w:r w:rsidR="00EA110E">
        <w:rPr>
          <w:rFonts w:ascii="Century Gothic" w:hAnsi="Century Gothic"/>
          <w:color w:val="1F497D" w:themeColor="text2"/>
          <w:sz w:val="24"/>
          <w:szCs w:val="24"/>
        </w:rPr>
        <w:t>e</w:t>
      </w:r>
      <w:r w:rsidRPr="004761B2">
        <w:rPr>
          <w:rFonts w:ascii="Century Gothic" w:hAnsi="Century Gothic"/>
          <w:color w:val="1F497D" w:themeColor="text2"/>
          <w:sz w:val="24"/>
          <w:szCs w:val="24"/>
        </w:rPr>
        <w:t xml:space="preserve">? In caso positivo, </w:t>
      </w:r>
      <w:r w:rsidR="002A5635">
        <w:rPr>
          <w:rFonts w:ascii="Century Gothic" w:hAnsi="Century Gothic"/>
          <w:color w:val="1F497D" w:themeColor="text2"/>
          <w:sz w:val="24"/>
          <w:szCs w:val="24"/>
        </w:rPr>
        <w:t>che iniziative ha intrapreso o intende intraprendere</w:t>
      </w:r>
      <w:r w:rsidR="00F7026C">
        <w:rPr>
          <w:rFonts w:ascii="Century Gothic" w:hAnsi="Century Gothic"/>
          <w:color w:val="1F497D" w:themeColor="text2"/>
          <w:sz w:val="24"/>
          <w:szCs w:val="24"/>
        </w:rPr>
        <w:t xml:space="preserve"> nel mercato di riferimento </w:t>
      </w:r>
      <w:r w:rsidR="002A5635">
        <w:rPr>
          <w:rFonts w:ascii="Century Gothic" w:hAnsi="Century Gothic" w:cs="Courier New"/>
          <w:color w:val="1F497D" w:themeColor="text2"/>
          <w:sz w:val="24"/>
          <w:szCs w:val="24"/>
        </w:rPr>
        <w:t>per allinearsi a</w:t>
      </w:r>
      <w:r w:rsidR="00C04A83">
        <w:rPr>
          <w:rFonts w:ascii="Century Gothic" w:hAnsi="Century Gothic" w:cs="Courier New"/>
          <w:color w:val="1F497D" w:themeColor="text2"/>
          <w:sz w:val="24"/>
          <w:szCs w:val="24"/>
        </w:rPr>
        <w:t xml:space="preserve"> </w:t>
      </w:r>
      <w:r w:rsidR="004F01C7">
        <w:rPr>
          <w:rFonts w:ascii="Century Gothic" w:hAnsi="Century Gothic" w:cs="Courier New"/>
          <w:color w:val="1F497D" w:themeColor="text2"/>
          <w:sz w:val="24"/>
          <w:szCs w:val="24"/>
        </w:rPr>
        <w:t xml:space="preserve">quanto </w:t>
      </w:r>
      <w:r w:rsidR="00C04A83">
        <w:rPr>
          <w:rFonts w:ascii="Century Gothic" w:hAnsi="Century Gothic" w:cs="Courier New"/>
          <w:color w:val="1F497D" w:themeColor="text2"/>
          <w:sz w:val="24"/>
          <w:szCs w:val="24"/>
        </w:rPr>
        <w:t xml:space="preserve">definito </w:t>
      </w:r>
      <w:r w:rsidR="00794828">
        <w:rPr>
          <w:rFonts w:ascii="Century Gothic" w:hAnsi="Century Gothic" w:cs="Courier New"/>
          <w:color w:val="1F497D" w:themeColor="text2"/>
          <w:sz w:val="24"/>
          <w:szCs w:val="24"/>
        </w:rPr>
        <w:t>nel Regolamento</w:t>
      </w:r>
      <w:r w:rsidRPr="004761B2">
        <w:rPr>
          <w:rFonts w:ascii="Century Gothic" w:hAnsi="Century Gothic"/>
          <w:color w:val="1F497D" w:themeColor="text2"/>
          <w:sz w:val="24"/>
          <w:szCs w:val="24"/>
        </w:rPr>
        <w:t>?</w:t>
      </w:r>
    </w:p>
    <w:p w14:paraId="69AF8467" w14:textId="77777777" w:rsidR="00181612" w:rsidRDefault="00181612" w:rsidP="00181612">
      <w:pPr>
        <w:spacing w:line="360" w:lineRule="auto"/>
        <w:ind w:left="567" w:right="565"/>
        <w:jc w:val="both"/>
        <w:rPr>
          <w:rFonts w:ascii="Century Gothic" w:hAnsi="Century Gothic" w:cs="Courier New"/>
          <w:b/>
          <w:bCs/>
          <w:i/>
          <w:color w:val="1F497D" w:themeColor="text2"/>
          <w:sz w:val="24"/>
        </w:rPr>
      </w:pPr>
      <w:r>
        <w:rPr>
          <w:rFonts w:ascii="Century Gothic" w:hAnsi="Century Gothic" w:cs="Courier New"/>
          <w:b/>
          <w:bCs/>
          <w:i/>
          <w:color w:val="1F497D" w:themeColor="text2"/>
          <w:sz w:val="24"/>
        </w:rPr>
        <w:t>Risposta: ____________________________________________________________________________________________________________________________________________________________________________________________________________</w:t>
      </w:r>
    </w:p>
    <w:p w14:paraId="1E57C16E" w14:textId="77777777" w:rsidR="00E5740E" w:rsidRPr="00E5740E" w:rsidRDefault="00E5740E" w:rsidP="00E5740E">
      <w:pPr>
        <w:pStyle w:val="Paragrafoelenco"/>
        <w:numPr>
          <w:ilvl w:val="0"/>
          <w:numId w:val="20"/>
        </w:numPr>
        <w:tabs>
          <w:tab w:val="left" w:pos="8789"/>
        </w:tabs>
        <w:ind w:left="851" w:right="565"/>
        <w:jc w:val="both"/>
        <w:rPr>
          <w:rFonts w:ascii="Century Gothic" w:hAnsi="Century Gothic"/>
          <w:color w:val="1F497D" w:themeColor="text2"/>
          <w:sz w:val="24"/>
          <w:szCs w:val="24"/>
        </w:rPr>
      </w:pPr>
      <w:r w:rsidRPr="00E5740E">
        <w:rPr>
          <w:rFonts w:ascii="Century Gothic" w:hAnsi="Century Gothic"/>
          <w:color w:val="1F497D" w:themeColor="text2"/>
          <w:sz w:val="24"/>
          <w:szCs w:val="24"/>
        </w:rPr>
        <w:t>Qual è il fatturato specifico medio annuo dell’Azienda relativo a servizi analoghi a quelli di interesse riferito agli ultimi tre esercizi finanziari disponibili (periodo di riferimento 20</w:t>
      </w:r>
      <w:r>
        <w:rPr>
          <w:rFonts w:ascii="Century Gothic" w:hAnsi="Century Gothic"/>
          <w:color w:val="1F497D" w:themeColor="text2"/>
          <w:sz w:val="24"/>
          <w:szCs w:val="24"/>
        </w:rPr>
        <w:t>20</w:t>
      </w:r>
      <w:r w:rsidRPr="00E5740E">
        <w:rPr>
          <w:rFonts w:ascii="Century Gothic" w:hAnsi="Century Gothic"/>
          <w:color w:val="1F497D" w:themeColor="text2"/>
          <w:sz w:val="24"/>
          <w:szCs w:val="24"/>
        </w:rPr>
        <w:t>-2</w:t>
      </w:r>
      <w:r>
        <w:rPr>
          <w:rFonts w:ascii="Century Gothic" w:hAnsi="Century Gothic"/>
          <w:color w:val="1F497D" w:themeColor="text2"/>
          <w:sz w:val="24"/>
          <w:szCs w:val="24"/>
        </w:rPr>
        <w:t>2</w:t>
      </w:r>
      <w:r w:rsidRPr="00E5740E">
        <w:rPr>
          <w:rFonts w:ascii="Century Gothic" w:hAnsi="Century Gothic"/>
          <w:color w:val="1F497D" w:themeColor="text2"/>
          <w:sz w:val="24"/>
          <w:szCs w:val="24"/>
        </w:rPr>
        <w:t>)?</w:t>
      </w:r>
    </w:p>
    <w:p w14:paraId="27A461CB" w14:textId="77777777" w:rsidR="00E5740E" w:rsidRDefault="00E5740E" w:rsidP="00E5740E">
      <w:pPr>
        <w:spacing w:line="360" w:lineRule="auto"/>
        <w:ind w:left="567" w:right="565"/>
        <w:jc w:val="both"/>
        <w:rPr>
          <w:rFonts w:ascii="Century Gothic" w:hAnsi="Century Gothic" w:cs="Courier New"/>
          <w:b/>
          <w:bCs/>
          <w:i/>
          <w:color w:val="1F497D" w:themeColor="text2"/>
          <w:sz w:val="24"/>
        </w:rPr>
      </w:pPr>
      <w:r>
        <w:rPr>
          <w:rFonts w:ascii="Century Gothic" w:hAnsi="Century Gothic" w:cs="Courier New"/>
          <w:b/>
          <w:bCs/>
          <w:i/>
          <w:color w:val="1F497D" w:themeColor="text2"/>
          <w:sz w:val="24"/>
        </w:rPr>
        <w:t xml:space="preserve">Risposta: </w:t>
      </w:r>
    </w:p>
    <w:p w14:paraId="68487180" w14:textId="77777777" w:rsidR="00E5740E" w:rsidRDefault="00E5740E" w:rsidP="00E5740E">
      <w:pPr>
        <w:spacing w:line="360" w:lineRule="auto"/>
        <w:ind w:left="567" w:right="565"/>
        <w:jc w:val="both"/>
        <w:rPr>
          <w:rFonts w:ascii="Century Gothic" w:hAnsi="Century Gothic" w:cs="Courier New"/>
          <w:color w:val="1F497D" w:themeColor="text2"/>
          <w:sz w:val="24"/>
        </w:rPr>
      </w:pPr>
      <w:r>
        <w:rPr>
          <w:rFonts w:ascii="Century Gothic" w:hAnsi="Century Gothic" w:cs="Courier New"/>
          <w:b/>
          <w:bCs/>
          <w:i/>
          <w:color w:val="1F497D" w:themeColor="text2"/>
          <w:sz w:val="24"/>
        </w:rPr>
        <w:t>____________________________________________________________________________________________________________________________________________________________________________________________________________</w:t>
      </w:r>
    </w:p>
    <w:p w14:paraId="0D776473" w14:textId="252ACEA3" w:rsidR="00181612" w:rsidRPr="00E5740E" w:rsidRDefault="00181612" w:rsidP="00E5740E">
      <w:pPr>
        <w:pStyle w:val="Paragrafoelenco"/>
        <w:numPr>
          <w:ilvl w:val="0"/>
          <w:numId w:val="20"/>
        </w:numPr>
        <w:tabs>
          <w:tab w:val="left" w:pos="8789"/>
        </w:tabs>
        <w:ind w:left="851" w:right="565"/>
        <w:jc w:val="both"/>
        <w:rPr>
          <w:rFonts w:ascii="Century Gothic" w:hAnsi="Century Gothic"/>
          <w:color w:val="1F497D" w:themeColor="text2"/>
          <w:sz w:val="24"/>
          <w:szCs w:val="24"/>
        </w:rPr>
      </w:pPr>
      <w:r w:rsidRPr="00E5740E">
        <w:rPr>
          <w:rFonts w:ascii="Century Gothic" w:hAnsi="Century Gothic"/>
          <w:color w:val="1F497D" w:themeColor="text2"/>
          <w:sz w:val="24"/>
          <w:szCs w:val="24"/>
        </w:rPr>
        <w:t xml:space="preserve">Nel caso l’Azienda sia interessata ad offrire i servizi richiesti, quali elementi potrebbero essere considerati punti di forza ovvero costituire un limite alla partecipazione all’iniziativa in oggetto? </w:t>
      </w:r>
      <w:r w:rsidR="00E91471">
        <w:rPr>
          <w:rFonts w:ascii="Century Gothic" w:hAnsi="Century Gothic"/>
          <w:color w:val="1F497D" w:themeColor="text2"/>
          <w:sz w:val="24"/>
          <w:szCs w:val="24"/>
        </w:rPr>
        <w:t xml:space="preserve">Ad esempio, l’architettura di erogazione del servizio prevede l’acquisto di hardware e/o software specifici? </w:t>
      </w:r>
    </w:p>
    <w:p w14:paraId="38553B03" w14:textId="3946C62E" w:rsidR="00181612" w:rsidRDefault="00181612" w:rsidP="00181612">
      <w:pPr>
        <w:spacing w:line="360" w:lineRule="auto"/>
        <w:ind w:left="567" w:right="565"/>
        <w:jc w:val="both"/>
        <w:rPr>
          <w:rFonts w:ascii="Century Gothic" w:hAnsi="Century Gothic" w:cs="Courier New"/>
          <w:b/>
          <w:bCs/>
          <w:i/>
          <w:color w:val="1F497D" w:themeColor="text2"/>
          <w:sz w:val="24"/>
        </w:rPr>
      </w:pPr>
      <w:r>
        <w:rPr>
          <w:rFonts w:ascii="Century Gothic" w:hAnsi="Century Gothic" w:cs="Courier New"/>
          <w:b/>
          <w:bCs/>
          <w:i/>
          <w:color w:val="1F497D" w:themeColor="text2"/>
          <w:sz w:val="24"/>
        </w:rPr>
        <w:t>Risposta: ____________________________________________________________________________________________________________________________________________________________________________________________________________</w:t>
      </w:r>
    </w:p>
    <w:p w14:paraId="34B544B2" w14:textId="66755F50" w:rsidR="00053CF4" w:rsidRPr="00E5740E" w:rsidRDefault="00053CF4" w:rsidP="00053CF4">
      <w:pPr>
        <w:pStyle w:val="Paragrafoelenco"/>
        <w:numPr>
          <w:ilvl w:val="0"/>
          <w:numId w:val="20"/>
        </w:numPr>
        <w:tabs>
          <w:tab w:val="left" w:pos="8789"/>
        </w:tabs>
        <w:ind w:right="565"/>
        <w:jc w:val="both"/>
        <w:rPr>
          <w:rFonts w:ascii="Century Gothic" w:hAnsi="Century Gothic"/>
          <w:color w:val="1F497D" w:themeColor="text2"/>
          <w:sz w:val="24"/>
          <w:szCs w:val="24"/>
        </w:rPr>
      </w:pPr>
      <w:r>
        <w:rPr>
          <w:rFonts w:ascii="Century Gothic" w:hAnsi="Century Gothic"/>
          <w:color w:val="1F497D" w:themeColor="text2"/>
          <w:sz w:val="24"/>
          <w:szCs w:val="24"/>
        </w:rPr>
        <w:t xml:space="preserve">È ipotizzabile (e, in caso affermativo, con quali modalità) una eventuale differenziazione dei contenuti </w:t>
      </w:r>
      <w:r w:rsidR="00A12E74">
        <w:rPr>
          <w:rFonts w:ascii="Century Gothic" w:hAnsi="Century Gothic"/>
          <w:color w:val="1F497D" w:themeColor="text2"/>
          <w:sz w:val="24"/>
          <w:szCs w:val="24"/>
        </w:rPr>
        <w:t xml:space="preserve">del servizio di rassegna </w:t>
      </w:r>
      <w:r w:rsidR="00A12E74">
        <w:rPr>
          <w:rFonts w:ascii="Century Gothic" w:hAnsi="Century Gothic"/>
          <w:color w:val="1F497D" w:themeColor="text2"/>
          <w:sz w:val="24"/>
          <w:szCs w:val="24"/>
        </w:rPr>
        <w:lastRenderedPageBreak/>
        <w:t xml:space="preserve">stampa </w:t>
      </w:r>
      <w:r>
        <w:rPr>
          <w:rFonts w:ascii="Century Gothic" w:hAnsi="Century Gothic"/>
          <w:color w:val="1F497D" w:themeColor="text2"/>
          <w:sz w:val="24"/>
          <w:szCs w:val="24"/>
        </w:rPr>
        <w:t xml:space="preserve">per gli utenti finali </w:t>
      </w:r>
      <w:r w:rsidR="00A12E74">
        <w:rPr>
          <w:rFonts w:ascii="Century Gothic" w:hAnsi="Century Gothic"/>
          <w:color w:val="1F497D" w:themeColor="text2"/>
          <w:sz w:val="24"/>
          <w:szCs w:val="24"/>
        </w:rPr>
        <w:t>delle Committenti</w:t>
      </w:r>
      <w:r>
        <w:rPr>
          <w:rFonts w:ascii="Century Gothic" w:hAnsi="Century Gothic"/>
          <w:color w:val="1F497D" w:themeColor="text2"/>
          <w:sz w:val="24"/>
          <w:szCs w:val="24"/>
        </w:rPr>
        <w:t xml:space="preserve">, ad esempio prevedendo una gradazione decrescente di contenuti accessibili a </w:t>
      </w:r>
      <w:r w:rsidR="00AE4E93">
        <w:rPr>
          <w:rFonts w:ascii="Century Gothic" w:hAnsi="Century Gothic"/>
          <w:color w:val="1F497D" w:themeColor="text2"/>
          <w:sz w:val="24"/>
          <w:szCs w:val="24"/>
        </w:rPr>
        <w:t>fasce di utenti via via più numerose</w:t>
      </w:r>
      <w:r>
        <w:rPr>
          <w:rFonts w:ascii="Century Gothic" w:hAnsi="Century Gothic"/>
          <w:color w:val="1F497D" w:themeColor="text2"/>
          <w:sz w:val="24"/>
          <w:szCs w:val="24"/>
        </w:rPr>
        <w:t>?</w:t>
      </w:r>
      <w:r w:rsidR="00A12E74">
        <w:rPr>
          <w:rFonts w:ascii="Century Gothic" w:hAnsi="Century Gothic"/>
          <w:color w:val="1F497D" w:themeColor="text2"/>
          <w:sz w:val="24"/>
          <w:szCs w:val="24"/>
        </w:rPr>
        <w:t xml:space="preserve"> Tale gradazione come potrebbe incidere sull’equo compenso?</w:t>
      </w:r>
    </w:p>
    <w:p w14:paraId="29192141" w14:textId="77777777" w:rsidR="00053CF4" w:rsidRDefault="00053CF4" w:rsidP="00053CF4">
      <w:pPr>
        <w:spacing w:line="360" w:lineRule="auto"/>
        <w:ind w:left="567" w:right="565"/>
        <w:jc w:val="both"/>
        <w:rPr>
          <w:rFonts w:ascii="Century Gothic" w:hAnsi="Century Gothic" w:cs="Courier New"/>
          <w:b/>
          <w:bCs/>
          <w:i/>
          <w:color w:val="1F497D" w:themeColor="text2"/>
          <w:sz w:val="24"/>
        </w:rPr>
      </w:pPr>
      <w:r>
        <w:rPr>
          <w:rFonts w:ascii="Century Gothic" w:hAnsi="Century Gothic" w:cs="Courier New"/>
          <w:b/>
          <w:bCs/>
          <w:i/>
          <w:color w:val="1F497D" w:themeColor="text2"/>
          <w:sz w:val="24"/>
        </w:rPr>
        <w:t>Risposta: ____________________________________________________________________________________________________________________________________________________________________________________________________________</w:t>
      </w:r>
    </w:p>
    <w:p w14:paraId="6B2DA461" w14:textId="0F7EAAC5" w:rsidR="00053CF4" w:rsidRDefault="00053CF4" w:rsidP="00181612">
      <w:pPr>
        <w:spacing w:line="360" w:lineRule="auto"/>
        <w:ind w:left="567" w:right="565"/>
        <w:jc w:val="both"/>
        <w:rPr>
          <w:rFonts w:ascii="Century Gothic" w:hAnsi="Century Gothic" w:cs="Courier New"/>
          <w:b/>
          <w:bCs/>
          <w:i/>
          <w:color w:val="1F497D" w:themeColor="text2"/>
          <w:sz w:val="24"/>
        </w:rPr>
      </w:pPr>
    </w:p>
    <w:p w14:paraId="0969F74D" w14:textId="77777777" w:rsidR="00053CF4" w:rsidRDefault="00053CF4" w:rsidP="00181612">
      <w:pPr>
        <w:spacing w:line="360" w:lineRule="auto"/>
        <w:ind w:left="567" w:right="565"/>
        <w:jc w:val="both"/>
        <w:rPr>
          <w:rFonts w:ascii="Century Gothic" w:hAnsi="Century Gothic" w:cs="Courier New"/>
          <w:b/>
          <w:bCs/>
          <w:i/>
          <w:color w:val="1F497D" w:themeColor="text2"/>
          <w:sz w:val="24"/>
        </w:rPr>
      </w:pPr>
    </w:p>
    <w:p w14:paraId="75EE3518" w14:textId="15C5C50B" w:rsidR="00564340" w:rsidRPr="006327CF" w:rsidRDefault="00B24175" w:rsidP="006327CF">
      <w:pPr>
        <w:pStyle w:val="Paragrafoelenco"/>
        <w:numPr>
          <w:ilvl w:val="0"/>
          <w:numId w:val="20"/>
        </w:numPr>
        <w:tabs>
          <w:tab w:val="left" w:pos="8789"/>
        </w:tabs>
        <w:ind w:left="851" w:right="565"/>
        <w:jc w:val="both"/>
        <w:rPr>
          <w:rFonts w:ascii="Century Gothic" w:hAnsi="Century Gothic"/>
          <w:color w:val="1F497D" w:themeColor="text2"/>
          <w:sz w:val="24"/>
          <w:szCs w:val="24"/>
        </w:rPr>
      </w:pPr>
      <w:r>
        <w:rPr>
          <w:rFonts w:ascii="Century Gothic" w:hAnsi="Century Gothic"/>
          <w:color w:val="1F497D" w:themeColor="text2"/>
          <w:sz w:val="24"/>
          <w:szCs w:val="24"/>
        </w:rPr>
        <w:t>Nello specifico</w:t>
      </w:r>
      <w:r w:rsidR="00877C6A">
        <w:rPr>
          <w:rFonts w:ascii="Century Gothic" w:hAnsi="Century Gothic"/>
          <w:color w:val="1F497D" w:themeColor="text2"/>
          <w:sz w:val="24"/>
          <w:szCs w:val="24"/>
        </w:rPr>
        <w:t>,</w:t>
      </w:r>
      <w:r>
        <w:rPr>
          <w:rFonts w:ascii="Century Gothic" w:hAnsi="Century Gothic"/>
          <w:color w:val="1F497D" w:themeColor="text2"/>
          <w:sz w:val="24"/>
          <w:szCs w:val="24"/>
        </w:rPr>
        <w:t xml:space="preserve"> </w:t>
      </w:r>
      <w:r w:rsidR="0058092F">
        <w:rPr>
          <w:rFonts w:ascii="Century Gothic" w:hAnsi="Century Gothic"/>
          <w:color w:val="1F497D" w:themeColor="text2"/>
          <w:sz w:val="24"/>
          <w:szCs w:val="24"/>
        </w:rPr>
        <w:t>in ottica di</w:t>
      </w:r>
      <w:r w:rsidR="005B19B7" w:rsidRPr="006327CF">
        <w:rPr>
          <w:rFonts w:ascii="Century Gothic" w:hAnsi="Century Gothic"/>
          <w:color w:val="1F497D" w:themeColor="text2"/>
          <w:sz w:val="24"/>
          <w:szCs w:val="24"/>
        </w:rPr>
        <w:t xml:space="preserve"> cooperazione tra i titolari dei diritti sui contenuti editoriali e i fornitori di servizi che riproducono e diffondono i contenuti protetti da tali diritti, </w:t>
      </w:r>
      <w:r w:rsidR="00877C6A" w:rsidRPr="00E5740E">
        <w:rPr>
          <w:rFonts w:ascii="Century Gothic" w:hAnsi="Century Gothic"/>
          <w:color w:val="1F497D" w:themeColor="text2"/>
          <w:sz w:val="24"/>
          <w:szCs w:val="24"/>
        </w:rPr>
        <w:t>l’Azienda</w:t>
      </w:r>
      <w:r w:rsidR="005B19B7" w:rsidRPr="006327CF">
        <w:rPr>
          <w:rFonts w:ascii="Century Gothic" w:hAnsi="Century Gothic"/>
          <w:color w:val="1F497D" w:themeColor="text2"/>
          <w:sz w:val="24"/>
          <w:szCs w:val="24"/>
        </w:rPr>
        <w:t xml:space="preserve"> ha stipulato un accordo che definisce i termini e le condizioni per le licenze d'uso dei contenuti editoriali, la c.d. Licenza IMMRS (Imprese di Media Monitoring e Rassegne Stampa) con gli Editori aderenti al Repertorio Promopress</w:t>
      </w:r>
      <w:r w:rsidR="00F32457" w:rsidRPr="006327CF">
        <w:rPr>
          <w:rFonts w:ascii="Century Gothic" w:hAnsi="Century Gothic"/>
          <w:color w:val="1F497D" w:themeColor="text2"/>
          <w:sz w:val="24"/>
          <w:szCs w:val="24"/>
        </w:rPr>
        <w:t>?</w:t>
      </w:r>
      <w:r w:rsidR="00564340" w:rsidRPr="006327CF">
        <w:rPr>
          <w:rFonts w:ascii="Century Gothic" w:hAnsi="Century Gothic"/>
          <w:color w:val="1F497D" w:themeColor="text2"/>
          <w:sz w:val="24"/>
          <w:szCs w:val="24"/>
        </w:rPr>
        <w:t xml:space="preserve"> </w:t>
      </w:r>
      <w:r w:rsidR="00D70F82">
        <w:rPr>
          <w:rFonts w:ascii="Century Gothic" w:hAnsi="Century Gothic"/>
          <w:color w:val="1F497D" w:themeColor="text2"/>
          <w:sz w:val="24"/>
          <w:szCs w:val="24"/>
        </w:rPr>
        <w:t>Se si, quali?</w:t>
      </w:r>
    </w:p>
    <w:p w14:paraId="6D9395BA" w14:textId="77777777" w:rsidR="00564340" w:rsidRPr="002E4C4E" w:rsidRDefault="00564340" w:rsidP="00B767FC">
      <w:pPr>
        <w:spacing w:after="120"/>
        <w:ind w:left="566"/>
        <w:rPr>
          <w:rFonts w:ascii="Century Gothic" w:eastAsia="Times New Roman" w:hAnsi="Century Gothic" w:cs="Courier New"/>
          <w:b/>
          <w:bCs/>
          <w:i/>
          <w:iCs/>
          <w:color w:val="1F497D" w:themeColor="text2"/>
          <w:sz w:val="24"/>
        </w:rPr>
      </w:pPr>
      <w:r w:rsidRPr="002E4C4E">
        <w:rPr>
          <w:rFonts w:ascii="Century Gothic" w:eastAsia="Times New Roman" w:hAnsi="Century Gothic" w:cs="Courier New"/>
          <w:b/>
          <w:bCs/>
          <w:i/>
          <w:iCs/>
          <w:color w:val="1F497D" w:themeColor="text2"/>
          <w:sz w:val="24"/>
        </w:rPr>
        <w:t xml:space="preserve">Risposta: </w:t>
      </w:r>
    </w:p>
    <w:p w14:paraId="51E4050B" w14:textId="77777777" w:rsidR="00564340" w:rsidRPr="00564340" w:rsidRDefault="00564340" w:rsidP="00B767FC">
      <w:pPr>
        <w:spacing w:after="120"/>
        <w:ind w:left="566"/>
        <w:rPr>
          <w:rFonts w:ascii="Century Gothic" w:eastAsia="Times New Roman" w:hAnsi="Century Gothic" w:cs="Courier New"/>
          <w:color w:val="1F497D" w:themeColor="text2"/>
          <w:sz w:val="24"/>
        </w:rPr>
      </w:pPr>
      <w:r w:rsidRPr="00564340">
        <w:rPr>
          <w:rFonts w:ascii="Century Gothic" w:eastAsia="Times New Roman" w:hAnsi="Century Gothic" w:cs="Courier New"/>
          <w:color w:val="1F497D" w:themeColor="text2"/>
          <w:sz w:val="24"/>
        </w:rPr>
        <w:t>____________________________________________________________________</w:t>
      </w:r>
    </w:p>
    <w:p w14:paraId="33A2563B" w14:textId="77777777" w:rsidR="00564340" w:rsidRPr="00564340" w:rsidRDefault="00564340" w:rsidP="00B767FC">
      <w:pPr>
        <w:spacing w:after="120"/>
        <w:ind w:left="566"/>
        <w:rPr>
          <w:rFonts w:ascii="Century Gothic" w:eastAsia="Times New Roman" w:hAnsi="Century Gothic" w:cs="Courier New"/>
          <w:color w:val="1F497D" w:themeColor="text2"/>
          <w:sz w:val="24"/>
        </w:rPr>
      </w:pPr>
      <w:r w:rsidRPr="00564340">
        <w:rPr>
          <w:rFonts w:ascii="Century Gothic" w:eastAsia="Times New Roman" w:hAnsi="Century Gothic" w:cs="Courier New"/>
          <w:color w:val="1F497D" w:themeColor="text2"/>
          <w:sz w:val="24"/>
        </w:rPr>
        <w:t>____________________________________________________________________</w:t>
      </w:r>
    </w:p>
    <w:p w14:paraId="62173AAE" w14:textId="66A7401C" w:rsidR="00762CAE" w:rsidRDefault="00564340" w:rsidP="00B767FC">
      <w:pPr>
        <w:spacing w:after="120"/>
        <w:ind w:left="567"/>
        <w:rPr>
          <w:rFonts w:ascii="Century Gothic" w:eastAsia="Times New Roman" w:hAnsi="Century Gothic" w:cs="Courier New"/>
          <w:color w:val="1F497D" w:themeColor="text2"/>
          <w:sz w:val="24"/>
        </w:rPr>
      </w:pPr>
      <w:r w:rsidRPr="00564340">
        <w:rPr>
          <w:rFonts w:ascii="Century Gothic" w:eastAsia="Times New Roman" w:hAnsi="Century Gothic" w:cs="Courier New"/>
          <w:color w:val="1F497D" w:themeColor="text2"/>
          <w:sz w:val="24"/>
        </w:rPr>
        <w:t>____________________________________________________________________</w:t>
      </w:r>
    </w:p>
    <w:p w14:paraId="39535228" w14:textId="77777777" w:rsidR="00D3081F" w:rsidRPr="00762CAE" w:rsidRDefault="00D3081F" w:rsidP="00B767FC">
      <w:pPr>
        <w:spacing w:after="120"/>
        <w:ind w:left="567"/>
        <w:rPr>
          <w:rFonts w:ascii="Century Gothic" w:eastAsia="Times New Roman" w:hAnsi="Century Gothic" w:cs="Courier New"/>
          <w:color w:val="1F497D" w:themeColor="text2"/>
          <w:sz w:val="24"/>
        </w:rPr>
      </w:pPr>
    </w:p>
    <w:p w14:paraId="3033196D" w14:textId="69758538" w:rsidR="00762CAE" w:rsidRPr="006327CF" w:rsidRDefault="0025014A" w:rsidP="006327CF">
      <w:pPr>
        <w:pStyle w:val="Paragrafoelenco"/>
        <w:numPr>
          <w:ilvl w:val="0"/>
          <w:numId w:val="20"/>
        </w:numPr>
        <w:tabs>
          <w:tab w:val="left" w:pos="8789"/>
        </w:tabs>
        <w:ind w:left="851" w:right="565"/>
        <w:jc w:val="both"/>
        <w:rPr>
          <w:rFonts w:ascii="Century Gothic" w:hAnsi="Century Gothic"/>
          <w:color w:val="1F497D" w:themeColor="text2"/>
          <w:sz w:val="24"/>
          <w:szCs w:val="24"/>
        </w:rPr>
      </w:pPr>
      <w:bookmarkStart w:id="3" w:name="_Hlk118738777"/>
      <w:bookmarkStart w:id="4" w:name="_Hlk118738980"/>
      <w:r w:rsidRPr="006327CF">
        <w:rPr>
          <w:rFonts w:ascii="Century Gothic" w:hAnsi="Century Gothic"/>
          <w:color w:val="1F497D" w:themeColor="text2"/>
          <w:sz w:val="24"/>
          <w:szCs w:val="24"/>
        </w:rPr>
        <w:t>Nel caso di cui alla Domanda precedente, i</w:t>
      </w:r>
      <w:r w:rsidR="00C340AD" w:rsidRPr="006327CF">
        <w:rPr>
          <w:rFonts w:ascii="Century Gothic" w:hAnsi="Century Gothic"/>
          <w:color w:val="1F497D" w:themeColor="text2"/>
          <w:sz w:val="24"/>
          <w:szCs w:val="24"/>
        </w:rPr>
        <w:t xml:space="preserve">n che misura è quantificato </w:t>
      </w:r>
      <w:r w:rsidRPr="006327CF">
        <w:rPr>
          <w:rFonts w:ascii="Century Gothic" w:hAnsi="Century Gothic"/>
          <w:color w:val="1F497D" w:themeColor="text2"/>
          <w:sz w:val="24"/>
          <w:szCs w:val="24"/>
        </w:rPr>
        <w:t xml:space="preserve">il costo del servizio </w:t>
      </w:r>
      <w:r w:rsidR="0058092F">
        <w:rPr>
          <w:rFonts w:ascii="Century Gothic" w:hAnsi="Century Gothic"/>
          <w:color w:val="1F497D" w:themeColor="text2"/>
          <w:sz w:val="24"/>
          <w:szCs w:val="24"/>
        </w:rPr>
        <w:t>del</w:t>
      </w:r>
      <w:r w:rsidR="0058092F" w:rsidRPr="00E5740E">
        <w:rPr>
          <w:rFonts w:ascii="Century Gothic" w:hAnsi="Century Gothic"/>
          <w:color w:val="1F497D" w:themeColor="text2"/>
          <w:sz w:val="24"/>
          <w:szCs w:val="24"/>
        </w:rPr>
        <w:t xml:space="preserve">l’Azienda </w:t>
      </w:r>
      <w:r w:rsidRPr="006327CF">
        <w:rPr>
          <w:rFonts w:ascii="Century Gothic" w:hAnsi="Century Gothic"/>
          <w:color w:val="1F497D" w:themeColor="text2"/>
          <w:sz w:val="24"/>
          <w:szCs w:val="24"/>
        </w:rPr>
        <w:t xml:space="preserve">in considerazione </w:t>
      </w:r>
      <w:r w:rsidR="00E777D0">
        <w:rPr>
          <w:rFonts w:ascii="Century Gothic" w:hAnsi="Century Gothic"/>
          <w:color w:val="1F497D" w:themeColor="text2"/>
          <w:sz w:val="24"/>
          <w:szCs w:val="24"/>
        </w:rPr>
        <w:t xml:space="preserve">de </w:t>
      </w:r>
      <w:r w:rsidR="00C340AD" w:rsidRPr="006327CF">
        <w:rPr>
          <w:rFonts w:ascii="Century Gothic" w:hAnsi="Century Gothic"/>
          <w:color w:val="1F497D" w:themeColor="text2"/>
          <w:sz w:val="24"/>
          <w:szCs w:val="24"/>
        </w:rPr>
        <w:t xml:space="preserve">“l’equo compenso” </w:t>
      </w:r>
      <w:r w:rsidR="00AA4C49">
        <w:rPr>
          <w:rFonts w:ascii="Century Gothic" w:hAnsi="Century Gothic"/>
          <w:color w:val="1F497D" w:themeColor="text2"/>
          <w:sz w:val="24"/>
          <w:szCs w:val="24"/>
        </w:rPr>
        <w:t xml:space="preserve">(come determinato all’Art. 6 del “Regolamento”) </w:t>
      </w:r>
      <w:r w:rsidR="00C340AD" w:rsidRPr="006327CF">
        <w:rPr>
          <w:rFonts w:ascii="Century Gothic" w:hAnsi="Century Gothic"/>
          <w:color w:val="1F497D" w:themeColor="text2"/>
          <w:sz w:val="24"/>
          <w:szCs w:val="24"/>
        </w:rPr>
        <w:t xml:space="preserve">per l’utilizzo online di pubblicazioni di carattere giornalistico dovuto agli editori </w:t>
      </w:r>
      <w:r w:rsidRPr="006327CF">
        <w:rPr>
          <w:rFonts w:ascii="Century Gothic" w:hAnsi="Century Gothic"/>
          <w:color w:val="1F497D" w:themeColor="text2"/>
          <w:sz w:val="24"/>
          <w:szCs w:val="24"/>
        </w:rPr>
        <w:t xml:space="preserve">secondo </w:t>
      </w:r>
      <w:r w:rsidR="00BB71D6">
        <w:rPr>
          <w:rFonts w:ascii="Century Gothic" w:hAnsi="Century Gothic"/>
          <w:color w:val="1F497D" w:themeColor="text2"/>
          <w:sz w:val="24"/>
          <w:szCs w:val="24"/>
        </w:rPr>
        <w:t xml:space="preserve">gli utenti finali </w:t>
      </w:r>
      <w:r w:rsidRPr="006327CF">
        <w:rPr>
          <w:rFonts w:ascii="Century Gothic" w:hAnsi="Century Gothic"/>
          <w:color w:val="1F497D" w:themeColor="text2"/>
          <w:sz w:val="24"/>
          <w:szCs w:val="24"/>
        </w:rPr>
        <w:t>complessiv</w:t>
      </w:r>
      <w:r w:rsidR="00BB71D6">
        <w:rPr>
          <w:rFonts w:ascii="Century Gothic" w:hAnsi="Century Gothic"/>
          <w:color w:val="1F497D" w:themeColor="text2"/>
          <w:sz w:val="24"/>
          <w:szCs w:val="24"/>
        </w:rPr>
        <w:t xml:space="preserve">i </w:t>
      </w:r>
      <w:r w:rsidRPr="006327CF">
        <w:rPr>
          <w:rFonts w:ascii="Century Gothic" w:hAnsi="Century Gothic"/>
          <w:color w:val="1F497D" w:themeColor="text2"/>
          <w:sz w:val="24"/>
          <w:szCs w:val="24"/>
        </w:rPr>
        <w:t xml:space="preserve">a </w:t>
      </w:r>
      <w:r w:rsidR="00BB71D6">
        <w:rPr>
          <w:rFonts w:ascii="Century Gothic" w:hAnsi="Century Gothic"/>
          <w:color w:val="1F497D" w:themeColor="text2"/>
          <w:sz w:val="24"/>
          <w:szCs w:val="24"/>
        </w:rPr>
        <w:t xml:space="preserve">sopra stimati </w:t>
      </w:r>
      <w:r w:rsidRPr="006327CF">
        <w:rPr>
          <w:rFonts w:ascii="Century Gothic" w:hAnsi="Century Gothic"/>
          <w:color w:val="1F497D" w:themeColor="text2"/>
          <w:sz w:val="24"/>
          <w:szCs w:val="24"/>
        </w:rPr>
        <w:t>ovvero indicare le fasce di costo per numero di utenti finali</w:t>
      </w:r>
      <w:r w:rsidR="00D3081F" w:rsidRPr="006327CF">
        <w:rPr>
          <w:rFonts w:ascii="Century Gothic" w:hAnsi="Century Gothic"/>
          <w:color w:val="1F497D" w:themeColor="text2"/>
          <w:sz w:val="24"/>
          <w:szCs w:val="24"/>
        </w:rPr>
        <w:t>.</w:t>
      </w:r>
    </w:p>
    <w:p w14:paraId="4B3F759E" w14:textId="77777777" w:rsidR="00A94E1B" w:rsidRPr="00A94E1B" w:rsidRDefault="00A94E1B" w:rsidP="00B767FC">
      <w:pPr>
        <w:spacing w:after="120"/>
        <w:ind w:left="567"/>
        <w:rPr>
          <w:rFonts w:ascii="Century Gothic" w:eastAsia="Times New Roman" w:hAnsi="Century Gothic" w:cs="Courier New"/>
          <w:b/>
          <w:bCs/>
          <w:i/>
          <w:iCs/>
          <w:color w:val="1F497D" w:themeColor="text2"/>
          <w:sz w:val="24"/>
        </w:rPr>
      </w:pPr>
      <w:bookmarkStart w:id="5" w:name="_Hlk118730744"/>
      <w:bookmarkEnd w:id="3"/>
      <w:r w:rsidRPr="00A94E1B">
        <w:rPr>
          <w:rFonts w:ascii="Century Gothic" w:eastAsia="Times New Roman" w:hAnsi="Century Gothic" w:cs="Courier New"/>
          <w:b/>
          <w:bCs/>
          <w:i/>
          <w:iCs/>
          <w:color w:val="1F497D" w:themeColor="text2"/>
          <w:sz w:val="24"/>
        </w:rPr>
        <w:t xml:space="preserve">Risposta: </w:t>
      </w:r>
    </w:p>
    <w:p w14:paraId="5C8FFBF3" w14:textId="77777777" w:rsidR="00A94E1B" w:rsidRPr="00A94E1B" w:rsidRDefault="00A94E1B" w:rsidP="00B767FC">
      <w:pPr>
        <w:spacing w:after="120"/>
        <w:ind w:left="567"/>
        <w:rPr>
          <w:rFonts w:ascii="Century Gothic" w:eastAsia="Times New Roman" w:hAnsi="Century Gothic" w:cs="Courier New"/>
          <w:b/>
          <w:bCs/>
          <w:i/>
          <w:iCs/>
          <w:color w:val="1F497D" w:themeColor="text2"/>
          <w:sz w:val="24"/>
        </w:rPr>
      </w:pPr>
      <w:r w:rsidRPr="00A94E1B">
        <w:rPr>
          <w:rFonts w:ascii="Century Gothic" w:eastAsia="Times New Roman" w:hAnsi="Century Gothic" w:cs="Courier New"/>
          <w:b/>
          <w:bCs/>
          <w:i/>
          <w:iCs/>
          <w:color w:val="1F497D" w:themeColor="text2"/>
          <w:sz w:val="24"/>
        </w:rPr>
        <w:lastRenderedPageBreak/>
        <w:t>____________________________________________________________________</w:t>
      </w:r>
    </w:p>
    <w:p w14:paraId="1AC1730B" w14:textId="77777777" w:rsidR="00A94E1B" w:rsidRPr="00A94E1B" w:rsidRDefault="00A94E1B" w:rsidP="00B767FC">
      <w:pPr>
        <w:spacing w:after="120"/>
        <w:ind w:left="567"/>
        <w:rPr>
          <w:rFonts w:ascii="Century Gothic" w:eastAsia="Times New Roman" w:hAnsi="Century Gothic" w:cs="Courier New"/>
          <w:b/>
          <w:bCs/>
          <w:i/>
          <w:iCs/>
          <w:color w:val="1F497D" w:themeColor="text2"/>
          <w:sz w:val="24"/>
        </w:rPr>
      </w:pPr>
      <w:r w:rsidRPr="00A94E1B">
        <w:rPr>
          <w:rFonts w:ascii="Century Gothic" w:eastAsia="Times New Roman" w:hAnsi="Century Gothic" w:cs="Courier New"/>
          <w:b/>
          <w:bCs/>
          <w:i/>
          <w:iCs/>
          <w:color w:val="1F497D" w:themeColor="text2"/>
          <w:sz w:val="24"/>
        </w:rPr>
        <w:t>____________________________________________________________________</w:t>
      </w:r>
    </w:p>
    <w:p w14:paraId="44519AFC" w14:textId="77777777" w:rsidR="00A94E1B" w:rsidRDefault="00A94E1B" w:rsidP="00B767FC">
      <w:pPr>
        <w:spacing w:after="120"/>
        <w:ind w:left="567"/>
        <w:rPr>
          <w:rFonts w:ascii="Century Gothic" w:eastAsia="Times New Roman" w:hAnsi="Century Gothic" w:cs="Courier New"/>
          <w:b/>
          <w:bCs/>
          <w:i/>
          <w:iCs/>
          <w:color w:val="1F497D" w:themeColor="text2"/>
          <w:sz w:val="24"/>
        </w:rPr>
      </w:pPr>
      <w:r w:rsidRPr="00A94E1B">
        <w:rPr>
          <w:rFonts w:ascii="Century Gothic" w:eastAsia="Times New Roman" w:hAnsi="Century Gothic" w:cs="Courier New"/>
          <w:b/>
          <w:bCs/>
          <w:i/>
          <w:iCs/>
          <w:color w:val="1F497D" w:themeColor="text2"/>
          <w:sz w:val="24"/>
        </w:rPr>
        <w:t>____________________________________________________________________</w:t>
      </w:r>
    </w:p>
    <w:p w14:paraId="322686CF" w14:textId="73A59EF5" w:rsidR="005C7139" w:rsidRPr="006327CF" w:rsidRDefault="005C7139" w:rsidP="006327CF">
      <w:pPr>
        <w:pStyle w:val="Paragrafoelenco"/>
        <w:numPr>
          <w:ilvl w:val="0"/>
          <w:numId w:val="20"/>
        </w:numPr>
        <w:tabs>
          <w:tab w:val="left" w:pos="8789"/>
        </w:tabs>
        <w:ind w:left="851" w:right="565"/>
        <w:jc w:val="both"/>
        <w:rPr>
          <w:rFonts w:ascii="Century Gothic" w:hAnsi="Century Gothic"/>
          <w:color w:val="1F497D" w:themeColor="text2"/>
          <w:sz w:val="24"/>
          <w:szCs w:val="24"/>
        </w:rPr>
      </w:pPr>
      <w:bookmarkStart w:id="6" w:name="_Hlk118813938"/>
      <w:bookmarkEnd w:id="5"/>
      <w:r w:rsidRPr="006327CF">
        <w:rPr>
          <w:rFonts w:ascii="Century Gothic" w:hAnsi="Century Gothic"/>
          <w:color w:val="1F497D" w:themeColor="text2"/>
          <w:sz w:val="24"/>
          <w:szCs w:val="24"/>
        </w:rPr>
        <w:t xml:space="preserve">Per le medesime motivazioni di cui alla </w:t>
      </w:r>
      <w:r w:rsidR="00FE50C1" w:rsidRPr="006327CF">
        <w:rPr>
          <w:rFonts w:ascii="Century Gothic" w:hAnsi="Century Gothic"/>
          <w:color w:val="1F497D" w:themeColor="text2"/>
          <w:sz w:val="24"/>
          <w:szCs w:val="24"/>
        </w:rPr>
        <w:t>D</w:t>
      </w:r>
      <w:r w:rsidRPr="006327CF">
        <w:rPr>
          <w:rFonts w:ascii="Century Gothic" w:hAnsi="Century Gothic"/>
          <w:color w:val="1F497D" w:themeColor="text2"/>
          <w:sz w:val="24"/>
          <w:szCs w:val="24"/>
        </w:rPr>
        <w:t xml:space="preserve">omanda </w:t>
      </w:r>
      <w:r w:rsidR="00E777D0">
        <w:rPr>
          <w:rFonts w:ascii="Century Gothic" w:hAnsi="Century Gothic"/>
          <w:color w:val="1F497D" w:themeColor="text2"/>
          <w:sz w:val="24"/>
          <w:szCs w:val="24"/>
        </w:rPr>
        <w:t>precedente</w:t>
      </w:r>
      <w:r w:rsidRPr="006327CF">
        <w:rPr>
          <w:rFonts w:ascii="Century Gothic" w:hAnsi="Century Gothic"/>
          <w:color w:val="1F497D" w:themeColor="text2"/>
          <w:sz w:val="24"/>
          <w:szCs w:val="24"/>
        </w:rPr>
        <w:t xml:space="preserve">, </w:t>
      </w:r>
      <w:r w:rsidR="00D27556" w:rsidRPr="00E5740E">
        <w:rPr>
          <w:rFonts w:ascii="Century Gothic" w:hAnsi="Century Gothic"/>
          <w:color w:val="1F497D" w:themeColor="text2"/>
          <w:sz w:val="24"/>
          <w:szCs w:val="24"/>
        </w:rPr>
        <w:t xml:space="preserve">l’Azienda </w:t>
      </w:r>
      <w:r w:rsidRPr="006327CF">
        <w:rPr>
          <w:rFonts w:ascii="Century Gothic" w:hAnsi="Century Gothic"/>
          <w:color w:val="1F497D" w:themeColor="text2"/>
          <w:sz w:val="24"/>
          <w:szCs w:val="24"/>
        </w:rPr>
        <w:t>ha stipulato accordi per la definizione dei termini e delle condizioni per le licenze d'uso dei contenuti editoriali, la c.d. Licenza IMMRS con singoli editori non aderenti al Repertorio Promopress? In caso affermativo, con quali?</w:t>
      </w:r>
    </w:p>
    <w:p w14:paraId="357E3E6B" w14:textId="77777777" w:rsidR="00011101" w:rsidRPr="00762CAE" w:rsidRDefault="00011101" w:rsidP="00B767FC">
      <w:pPr>
        <w:spacing w:after="120" w:line="360" w:lineRule="auto"/>
        <w:ind w:left="567" w:right="567"/>
        <w:jc w:val="both"/>
        <w:rPr>
          <w:rFonts w:ascii="Century Gothic" w:eastAsia="Times New Roman" w:hAnsi="Century Gothic" w:cs="Courier New"/>
          <w:color w:val="1F497D" w:themeColor="text2"/>
          <w:sz w:val="24"/>
        </w:rPr>
      </w:pPr>
      <w:r w:rsidRPr="00762CAE">
        <w:rPr>
          <w:rFonts w:ascii="Century Gothic" w:eastAsia="Times New Roman" w:hAnsi="Century Gothic" w:cs="Courier New"/>
          <w:b/>
          <w:i/>
          <w:color w:val="1F497D" w:themeColor="text2"/>
          <w:sz w:val="24"/>
        </w:rPr>
        <w:t xml:space="preserve">Risposta:  </w:t>
      </w:r>
    </w:p>
    <w:p w14:paraId="472D7140" w14:textId="77777777" w:rsidR="00011101" w:rsidRPr="00762CAE" w:rsidRDefault="00011101" w:rsidP="00B767FC">
      <w:pPr>
        <w:spacing w:after="120" w:line="360" w:lineRule="auto"/>
        <w:ind w:left="567" w:right="567"/>
        <w:jc w:val="both"/>
        <w:rPr>
          <w:rFonts w:ascii="Century Gothic" w:eastAsia="Times New Roman" w:hAnsi="Century Gothic" w:cs="Courier New"/>
          <w:color w:val="1F497D" w:themeColor="text2"/>
          <w:sz w:val="24"/>
        </w:rPr>
      </w:pPr>
      <w:r w:rsidRPr="00762CAE">
        <w:rPr>
          <w:rFonts w:ascii="Century Gothic" w:eastAsia="Times New Roman" w:hAnsi="Century Gothic" w:cs="Courier New"/>
          <w:b/>
          <w:i/>
          <w:color w:val="1F497D" w:themeColor="text2"/>
          <w:sz w:val="24"/>
        </w:rPr>
        <w:t>____________________________________________________________________</w:t>
      </w:r>
    </w:p>
    <w:p w14:paraId="355E910C" w14:textId="77777777" w:rsidR="00011101" w:rsidRPr="00762CAE" w:rsidRDefault="00011101" w:rsidP="00B767FC">
      <w:pPr>
        <w:spacing w:after="120" w:line="360" w:lineRule="auto"/>
        <w:ind w:left="567" w:right="567"/>
        <w:jc w:val="both"/>
        <w:rPr>
          <w:rFonts w:ascii="Century Gothic" w:eastAsia="Times New Roman" w:hAnsi="Century Gothic" w:cs="Courier New"/>
          <w:color w:val="1F497D" w:themeColor="text2"/>
          <w:sz w:val="24"/>
        </w:rPr>
      </w:pPr>
      <w:r w:rsidRPr="00762CAE">
        <w:rPr>
          <w:rFonts w:ascii="Century Gothic" w:eastAsia="Times New Roman" w:hAnsi="Century Gothic" w:cs="Courier New"/>
          <w:b/>
          <w:i/>
          <w:color w:val="1F497D" w:themeColor="text2"/>
          <w:sz w:val="24"/>
        </w:rPr>
        <w:t>____________________________________________________________________</w:t>
      </w:r>
    </w:p>
    <w:p w14:paraId="07EF4950" w14:textId="77777777" w:rsidR="00011101" w:rsidRPr="00762CAE" w:rsidRDefault="00011101" w:rsidP="00B767FC">
      <w:pPr>
        <w:spacing w:after="120" w:line="360" w:lineRule="auto"/>
        <w:ind w:left="567" w:right="567"/>
        <w:jc w:val="both"/>
        <w:rPr>
          <w:rFonts w:ascii="Century Gothic" w:eastAsia="Times New Roman" w:hAnsi="Century Gothic" w:cs="Courier New"/>
          <w:color w:val="1F497D" w:themeColor="text2"/>
          <w:sz w:val="24"/>
        </w:rPr>
      </w:pPr>
      <w:r w:rsidRPr="00762CAE">
        <w:rPr>
          <w:rFonts w:ascii="Century Gothic" w:eastAsia="Times New Roman" w:hAnsi="Century Gothic" w:cs="Courier New"/>
          <w:b/>
          <w:i/>
          <w:color w:val="1F497D" w:themeColor="text2"/>
          <w:sz w:val="24"/>
        </w:rPr>
        <w:t>____________________________________________________________________</w:t>
      </w:r>
      <w:r w:rsidRPr="00762CAE">
        <w:rPr>
          <w:rFonts w:ascii="Century Gothic" w:eastAsia="Times New Roman" w:hAnsi="Century Gothic" w:cs="Courier New"/>
          <w:color w:val="1F497D" w:themeColor="text2"/>
          <w:sz w:val="24"/>
        </w:rPr>
        <w:t xml:space="preserve"> </w:t>
      </w:r>
    </w:p>
    <w:p w14:paraId="2D83AD42" w14:textId="72BD803D" w:rsidR="005C7139" w:rsidRPr="006327CF" w:rsidRDefault="005C7139" w:rsidP="006327CF">
      <w:pPr>
        <w:pStyle w:val="Paragrafoelenco"/>
        <w:numPr>
          <w:ilvl w:val="0"/>
          <w:numId w:val="20"/>
        </w:numPr>
        <w:tabs>
          <w:tab w:val="left" w:pos="8789"/>
        </w:tabs>
        <w:ind w:left="851" w:right="565"/>
        <w:jc w:val="both"/>
        <w:rPr>
          <w:rFonts w:ascii="Century Gothic" w:hAnsi="Century Gothic"/>
          <w:color w:val="1F497D" w:themeColor="text2"/>
          <w:sz w:val="24"/>
          <w:szCs w:val="24"/>
        </w:rPr>
      </w:pPr>
      <w:bookmarkStart w:id="7" w:name="_Hlk118816114"/>
      <w:bookmarkEnd w:id="6"/>
      <w:r w:rsidRPr="006327CF">
        <w:rPr>
          <w:rFonts w:ascii="Century Gothic" w:hAnsi="Century Gothic"/>
          <w:color w:val="1F497D" w:themeColor="text2"/>
          <w:sz w:val="24"/>
          <w:szCs w:val="24"/>
        </w:rPr>
        <w:t xml:space="preserve">Con riferimento agli accordi con singoli editori </w:t>
      </w:r>
      <w:r w:rsidR="00265A1E">
        <w:rPr>
          <w:rFonts w:ascii="Century Gothic" w:hAnsi="Century Gothic"/>
          <w:color w:val="1F497D" w:themeColor="text2"/>
          <w:sz w:val="24"/>
          <w:szCs w:val="24"/>
        </w:rPr>
        <w:t>NON</w:t>
      </w:r>
      <w:r w:rsidRPr="006327CF">
        <w:rPr>
          <w:rFonts w:ascii="Century Gothic" w:hAnsi="Century Gothic"/>
          <w:color w:val="1F497D" w:themeColor="text2"/>
          <w:sz w:val="24"/>
          <w:szCs w:val="24"/>
        </w:rPr>
        <w:t xml:space="preserve"> aderenti al Repertorio Promopress, </w:t>
      </w:r>
      <w:r w:rsidR="00FE50C1" w:rsidRPr="006327CF">
        <w:rPr>
          <w:rFonts w:ascii="Century Gothic" w:hAnsi="Century Gothic"/>
          <w:color w:val="1F497D" w:themeColor="text2"/>
          <w:sz w:val="24"/>
          <w:szCs w:val="24"/>
        </w:rPr>
        <w:t>in che misura è quantificato il costo del vostro servizio in considerazione dell</w:t>
      </w:r>
      <w:r w:rsidRPr="006327CF">
        <w:rPr>
          <w:rFonts w:ascii="Century Gothic" w:hAnsi="Century Gothic"/>
          <w:color w:val="1F497D" w:themeColor="text2"/>
          <w:sz w:val="24"/>
          <w:szCs w:val="24"/>
        </w:rPr>
        <w:t xml:space="preserve">’equo compenso” </w:t>
      </w:r>
      <w:r w:rsidR="00AA4C49">
        <w:rPr>
          <w:rFonts w:ascii="Century Gothic" w:hAnsi="Century Gothic"/>
          <w:color w:val="1F497D" w:themeColor="text2"/>
          <w:sz w:val="24"/>
          <w:szCs w:val="24"/>
        </w:rPr>
        <w:t>(come determinato all’Art. 6 del “Regolamento”)</w:t>
      </w:r>
      <w:r w:rsidR="00A12E74">
        <w:rPr>
          <w:rFonts w:ascii="Century Gothic" w:hAnsi="Century Gothic"/>
          <w:color w:val="1F497D" w:themeColor="text2"/>
          <w:sz w:val="24"/>
          <w:szCs w:val="24"/>
        </w:rPr>
        <w:t xml:space="preserve"> </w:t>
      </w:r>
      <w:r w:rsidRPr="006327CF">
        <w:rPr>
          <w:rFonts w:ascii="Century Gothic" w:hAnsi="Century Gothic"/>
          <w:color w:val="1F497D" w:themeColor="text2"/>
          <w:sz w:val="24"/>
          <w:szCs w:val="24"/>
        </w:rPr>
        <w:t>per l’utilizzo online di pubblicazioni di carattere giornalistico dovuto agli editori?</w:t>
      </w:r>
    </w:p>
    <w:bookmarkEnd w:id="7"/>
    <w:p w14:paraId="12A922EC" w14:textId="77777777" w:rsidR="00167F63" w:rsidRPr="00762CAE" w:rsidRDefault="00167F63" w:rsidP="00B767FC">
      <w:pPr>
        <w:spacing w:after="120" w:line="360" w:lineRule="auto"/>
        <w:ind w:left="567" w:right="567"/>
        <w:jc w:val="both"/>
        <w:rPr>
          <w:rFonts w:ascii="Century Gothic" w:eastAsia="Times New Roman" w:hAnsi="Century Gothic" w:cs="Courier New"/>
          <w:color w:val="1F497D" w:themeColor="text2"/>
          <w:sz w:val="24"/>
        </w:rPr>
      </w:pPr>
      <w:r w:rsidRPr="00762CAE">
        <w:rPr>
          <w:rFonts w:ascii="Century Gothic" w:eastAsia="Times New Roman" w:hAnsi="Century Gothic" w:cs="Courier New"/>
          <w:b/>
          <w:i/>
          <w:color w:val="1F497D" w:themeColor="text2"/>
          <w:sz w:val="24"/>
        </w:rPr>
        <w:t xml:space="preserve">Risposta:  </w:t>
      </w:r>
    </w:p>
    <w:p w14:paraId="7DAD7060" w14:textId="77777777" w:rsidR="00167F63" w:rsidRPr="00762CAE" w:rsidRDefault="00167F63" w:rsidP="00B767FC">
      <w:pPr>
        <w:spacing w:after="120" w:line="360" w:lineRule="auto"/>
        <w:ind w:left="567" w:right="567"/>
        <w:jc w:val="both"/>
        <w:rPr>
          <w:rFonts w:ascii="Century Gothic" w:eastAsia="Times New Roman" w:hAnsi="Century Gothic" w:cs="Courier New"/>
          <w:color w:val="1F497D" w:themeColor="text2"/>
          <w:sz w:val="24"/>
        </w:rPr>
      </w:pPr>
      <w:r w:rsidRPr="00762CAE">
        <w:rPr>
          <w:rFonts w:ascii="Century Gothic" w:eastAsia="Times New Roman" w:hAnsi="Century Gothic" w:cs="Courier New"/>
          <w:b/>
          <w:i/>
          <w:color w:val="1F497D" w:themeColor="text2"/>
          <w:sz w:val="24"/>
        </w:rPr>
        <w:t>____________________________________________________________________</w:t>
      </w:r>
    </w:p>
    <w:p w14:paraId="01BD1F5F" w14:textId="77777777" w:rsidR="00167F63" w:rsidRPr="00762CAE" w:rsidRDefault="00167F63" w:rsidP="00B767FC">
      <w:pPr>
        <w:spacing w:after="120" w:line="360" w:lineRule="auto"/>
        <w:ind w:left="567" w:right="567"/>
        <w:jc w:val="both"/>
        <w:rPr>
          <w:rFonts w:ascii="Century Gothic" w:eastAsia="Times New Roman" w:hAnsi="Century Gothic" w:cs="Courier New"/>
          <w:color w:val="1F497D" w:themeColor="text2"/>
          <w:sz w:val="24"/>
        </w:rPr>
      </w:pPr>
      <w:r w:rsidRPr="00762CAE">
        <w:rPr>
          <w:rFonts w:ascii="Century Gothic" w:eastAsia="Times New Roman" w:hAnsi="Century Gothic" w:cs="Courier New"/>
          <w:b/>
          <w:i/>
          <w:color w:val="1F497D" w:themeColor="text2"/>
          <w:sz w:val="24"/>
        </w:rPr>
        <w:t>____________________________________________________________________</w:t>
      </w:r>
    </w:p>
    <w:p w14:paraId="4F6922CD" w14:textId="77777777" w:rsidR="00167F63" w:rsidRPr="00762CAE" w:rsidRDefault="00167F63" w:rsidP="00B767FC">
      <w:pPr>
        <w:spacing w:after="120" w:line="360" w:lineRule="auto"/>
        <w:ind w:left="567" w:right="567"/>
        <w:jc w:val="both"/>
        <w:rPr>
          <w:rFonts w:ascii="Century Gothic" w:eastAsia="Times New Roman" w:hAnsi="Century Gothic" w:cs="Courier New"/>
          <w:color w:val="1F497D" w:themeColor="text2"/>
          <w:sz w:val="24"/>
        </w:rPr>
      </w:pPr>
      <w:r w:rsidRPr="00762CAE">
        <w:rPr>
          <w:rFonts w:ascii="Century Gothic" w:eastAsia="Times New Roman" w:hAnsi="Century Gothic" w:cs="Courier New"/>
          <w:b/>
          <w:i/>
          <w:color w:val="1F497D" w:themeColor="text2"/>
          <w:sz w:val="24"/>
        </w:rPr>
        <w:t>____________________________________________________________________</w:t>
      </w:r>
      <w:r w:rsidRPr="00762CAE">
        <w:rPr>
          <w:rFonts w:ascii="Century Gothic" w:eastAsia="Times New Roman" w:hAnsi="Century Gothic" w:cs="Courier New"/>
          <w:color w:val="1F497D" w:themeColor="text2"/>
          <w:sz w:val="24"/>
        </w:rPr>
        <w:t xml:space="preserve"> </w:t>
      </w:r>
    </w:p>
    <w:p w14:paraId="23E815B1" w14:textId="0EDDDACA" w:rsidR="005C7139" w:rsidRPr="008E65B5" w:rsidRDefault="00892168" w:rsidP="006327CF">
      <w:pPr>
        <w:pStyle w:val="Paragrafoelenco"/>
        <w:numPr>
          <w:ilvl w:val="0"/>
          <w:numId w:val="20"/>
        </w:numPr>
        <w:tabs>
          <w:tab w:val="left" w:pos="8789"/>
        </w:tabs>
        <w:ind w:left="851" w:right="565"/>
        <w:jc w:val="both"/>
        <w:rPr>
          <w:rFonts w:ascii="Century Gothic" w:hAnsi="Century Gothic"/>
          <w:color w:val="1F497D" w:themeColor="text2"/>
          <w:sz w:val="24"/>
          <w:szCs w:val="24"/>
        </w:rPr>
      </w:pPr>
      <w:r w:rsidRPr="008E65B5">
        <w:rPr>
          <w:rFonts w:ascii="Century Gothic" w:hAnsi="Century Gothic"/>
          <w:color w:val="1F497D" w:themeColor="text2"/>
          <w:sz w:val="24"/>
          <w:szCs w:val="24"/>
        </w:rPr>
        <w:t>L</w:t>
      </w:r>
      <w:r w:rsidR="00D27556" w:rsidRPr="008E65B5">
        <w:rPr>
          <w:rFonts w:ascii="Century Gothic" w:hAnsi="Century Gothic"/>
          <w:color w:val="1F497D" w:themeColor="text2"/>
          <w:sz w:val="24"/>
          <w:szCs w:val="24"/>
        </w:rPr>
        <w:t xml:space="preserve">’Azienda </w:t>
      </w:r>
      <w:r w:rsidR="00B34A33" w:rsidRPr="008E65B5">
        <w:rPr>
          <w:rFonts w:ascii="Century Gothic" w:hAnsi="Century Gothic"/>
          <w:color w:val="1F497D" w:themeColor="text2"/>
          <w:sz w:val="24"/>
          <w:szCs w:val="24"/>
        </w:rPr>
        <w:t>intende avviare</w:t>
      </w:r>
      <w:r w:rsidR="00794828" w:rsidRPr="008E65B5">
        <w:rPr>
          <w:rFonts w:ascii="Century Gothic" w:hAnsi="Century Gothic"/>
          <w:color w:val="1F497D" w:themeColor="text2"/>
          <w:sz w:val="24"/>
          <w:szCs w:val="24"/>
        </w:rPr>
        <w:t xml:space="preserve">, non appena possibile, </w:t>
      </w:r>
      <w:r w:rsidR="005C7139" w:rsidRPr="008E65B5">
        <w:rPr>
          <w:rFonts w:ascii="Century Gothic" w:hAnsi="Century Gothic"/>
          <w:color w:val="1F497D" w:themeColor="text2"/>
          <w:sz w:val="24"/>
          <w:szCs w:val="24"/>
        </w:rPr>
        <w:t xml:space="preserve"> procedure ai sensi di quanto disposto al Capo IV del REGOLAMENTO IN MATERIA DI INDIVIDUAZIONE DEI CRITERI DI RIFERIMENTO PER LA DETERMINAZIONE DELL’EQUO COMPENSO PER L’UTILIZZO ONLINE DI PUBBLICAZIONI DI CARATTERE GIORNALISTICO DI CUI ALL’ARTICOLO 43-BIS DELLA LEGGE 22 APRILE 1941, N. 633 per la richiesta di intervento all’Autorità per le garanzie nelle comunicazioni, istituita dall’articolo 1, comma 1, della legge 31 luglio 1997, n. 249 ai fini della determinazione dell’equo compenso</w:t>
      </w:r>
      <w:r w:rsidR="00AF00A5" w:rsidRPr="008E65B5">
        <w:rPr>
          <w:rFonts w:ascii="Century Gothic" w:hAnsi="Century Gothic"/>
          <w:color w:val="1F497D" w:themeColor="text2"/>
          <w:sz w:val="24"/>
          <w:szCs w:val="24"/>
        </w:rPr>
        <w:t>? Se si, con quali Editori?</w:t>
      </w:r>
    </w:p>
    <w:bookmarkEnd w:id="4"/>
    <w:p w14:paraId="7C74C14F" w14:textId="77777777" w:rsidR="00A94E1B" w:rsidRPr="002E4C4E" w:rsidRDefault="00A94E1B" w:rsidP="007431DF">
      <w:pPr>
        <w:spacing w:after="120"/>
        <w:ind w:left="566"/>
        <w:rPr>
          <w:rFonts w:ascii="Century Gothic" w:eastAsia="Times New Roman" w:hAnsi="Century Gothic" w:cs="Courier New"/>
          <w:b/>
          <w:bCs/>
          <w:i/>
          <w:iCs/>
          <w:color w:val="1F497D" w:themeColor="text2"/>
          <w:sz w:val="24"/>
        </w:rPr>
      </w:pPr>
      <w:r w:rsidRPr="002E4C4E">
        <w:rPr>
          <w:rFonts w:ascii="Century Gothic" w:eastAsia="Times New Roman" w:hAnsi="Century Gothic" w:cs="Courier New"/>
          <w:b/>
          <w:bCs/>
          <w:i/>
          <w:iCs/>
          <w:color w:val="1F497D" w:themeColor="text2"/>
          <w:sz w:val="24"/>
        </w:rPr>
        <w:lastRenderedPageBreak/>
        <w:t xml:space="preserve">Risposta: </w:t>
      </w:r>
    </w:p>
    <w:p w14:paraId="2628E6DE" w14:textId="77777777" w:rsidR="00A94E1B" w:rsidRPr="00564340" w:rsidRDefault="00A94E1B" w:rsidP="007431DF">
      <w:pPr>
        <w:spacing w:after="120"/>
        <w:ind w:left="566"/>
        <w:rPr>
          <w:rFonts w:ascii="Century Gothic" w:eastAsia="Times New Roman" w:hAnsi="Century Gothic" w:cs="Courier New"/>
          <w:color w:val="1F497D" w:themeColor="text2"/>
          <w:sz w:val="24"/>
        </w:rPr>
      </w:pPr>
      <w:r w:rsidRPr="00564340">
        <w:rPr>
          <w:rFonts w:ascii="Century Gothic" w:eastAsia="Times New Roman" w:hAnsi="Century Gothic" w:cs="Courier New"/>
          <w:color w:val="1F497D" w:themeColor="text2"/>
          <w:sz w:val="24"/>
        </w:rPr>
        <w:t>____________________________________________________________________</w:t>
      </w:r>
    </w:p>
    <w:p w14:paraId="0A2D8D2C" w14:textId="77777777" w:rsidR="00A94E1B" w:rsidRPr="00564340" w:rsidRDefault="00A94E1B" w:rsidP="007431DF">
      <w:pPr>
        <w:spacing w:after="120"/>
        <w:ind w:left="566"/>
        <w:rPr>
          <w:rFonts w:ascii="Century Gothic" w:eastAsia="Times New Roman" w:hAnsi="Century Gothic" w:cs="Courier New"/>
          <w:color w:val="1F497D" w:themeColor="text2"/>
          <w:sz w:val="24"/>
        </w:rPr>
      </w:pPr>
      <w:r w:rsidRPr="00564340">
        <w:rPr>
          <w:rFonts w:ascii="Century Gothic" w:eastAsia="Times New Roman" w:hAnsi="Century Gothic" w:cs="Courier New"/>
          <w:color w:val="1F497D" w:themeColor="text2"/>
          <w:sz w:val="24"/>
        </w:rPr>
        <w:t>____________________________________________________________________</w:t>
      </w:r>
    </w:p>
    <w:p w14:paraId="108D7F25" w14:textId="77777777" w:rsidR="00A94E1B" w:rsidRPr="00762CAE" w:rsidRDefault="00A94E1B" w:rsidP="007431DF">
      <w:pPr>
        <w:spacing w:after="120"/>
        <w:ind w:left="567"/>
        <w:rPr>
          <w:rFonts w:ascii="Century Gothic" w:eastAsia="Times New Roman" w:hAnsi="Century Gothic" w:cs="Courier New"/>
          <w:color w:val="1F497D" w:themeColor="text2"/>
          <w:sz w:val="24"/>
        </w:rPr>
      </w:pPr>
      <w:r w:rsidRPr="00564340">
        <w:rPr>
          <w:rFonts w:ascii="Century Gothic" w:eastAsia="Times New Roman" w:hAnsi="Century Gothic" w:cs="Courier New"/>
          <w:color w:val="1F497D" w:themeColor="text2"/>
          <w:sz w:val="24"/>
        </w:rPr>
        <w:t>____________________________________________________________________</w:t>
      </w:r>
    </w:p>
    <w:p w14:paraId="21A258B3" w14:textId="429CA0EA" w:rsidR="00EA74C9" w:rsidRPr="008E65B5" w:rsidRDefault="00EA74C9" w:rsidP="00EA74C9">
      <w:pPr>
        <w:pStyle w:val="Paragrafoelenco"/>
        <w:numPr>
          <w:ilvl w:val="0"/>
          <w:numId w:val="20"/>
        </w:numPr>
        <w:ind w:right="707"/>
        <w:jc w:val="both"/>
        <w:rPr>
          <w:rFonts w:ascii="Century Gothic" w:hAnsi="Century Gothic"/>
          <w:color w:val="1F497D" w:themeColor="text2"/>
          <w:sz w:val="24"/>
          <w:szCs w:val="24"/>
        </w:rPr>
      </w:pPr>
      <w:r w:rsidRPr="008E65B5">
        <w:rPr>
          <w:rFonts w:ascii="Century Gothic" w:hAnsi="Century Gothic"/>
          <w:color w:val="1F497D" w:themeColor="text2"/>
          <w:sz w:val="24"/>
          <w:szCs w:val="24"/>
        </w:rPr>
        <w:t>Con riferimento all’organizzazione di cui l’Azienda dispone per l’esecuzione dei servizi in oggetto, si chiede l’indicazione</w:t>
      </w:r>
      <w:r w:rsidR="00AA4C49">
        <w:rPr>
          <w:rFonts w:ascii="Century Gothic" w:hAnsi="Century Gothic"/>
          <w:color w:val="1F497D" w:themeColor="text2"/>
          <w:sz w:val="24"/>
          <w:szCs w:val="24"/>
        </w:rPr>
        <w:t xml:space="preserve"> del Contratto Collettivo di riferimento applicato e</w:t>
      </w:r>
      <w:r w:rsidRPr="008E65B5">
        <w:rPr>
          <w:rFonts w:ascii="Century Gothic" w:hAnsi="Century Gothic"/>
          <w:color w:val="1F497D" w:themeColor="text2"/>
          <w:sz w:val="24"/>
          <w:szCs w:val="24"/>
        </w:rPr>
        <w:t xml:space="preserve"> delle voci di costo che concorrono alla definizione del costo complessivo per il servizio offerto, con evidenza della percentuale d’incidenza di tali voci</w:t>
      </w:r>
      <w:r w:rsidR="00E639E2" w:rsidRPr="008E65B5">
        <w:rPr>
          <w:rFonts w:ascii="Century Gothic" w:hAnsi="Century Gothic"/>
          <w:color w:val="1F497D" w:themeColor="text2"/>
          <w:sz w:val="24"/>
          <w:szCs w:val="24"/>
        </w:rPr>
        <w:t xml:space="preserve"> rispetto all’offerta proposta al mercato (prezzo dei servizi)</w:t>
      </w:r>
      <w:r w:rsidRPr="008E65B5">
        <w:rPr>
          <w:rFonts w:ascii="Century Gothic" w:hAnsi="Century Gothic"/>
          <w:color w:val="1F497D" w:themeColor="text2"/>
          <w:sz w:val="24"/>
          <w:szCs w:val="24"/>
        </w:rPr>
        <w:t xml:space="preserve">,  espressa in termini puramente indicativi, con particolare riferimento, almeno, al costo del personale.   </w:t>
      </w:r>
    </w:p>
    <w:p w14:paraId="5EA14A38" w14:textId="57D89574" w:rsidR="00204BE8" w:rsidRPr="00A63B07" w:rsidRDefault="00204BE8" w:rsidP="00A63B07">
      <w:pPr>
        <w:spacing w:after="120"/>
        <w:ind w:firstLine="567"/>
        <w:rPr>
          <w:rFonts w:ascii="Century Gothic" w:eastAsia="Times New Roman" w:hAnsi="Century Gothic" w:cs="Courier New"/>
          <w:b/>
          <w:bCs/>
          <w:i/>
          <w:iCs/>
          <w:color w:val="1F497D" w:themeColor="text2"/>
          <w:sz w:val="24"/>
        </w:rPr>
      </w:pPr>
      <w:r w:rsidRPr="00A63B07">
        <w:rPr>
          <w:rFonts w:ascii="Century Gothic" w:eastAsia="Times New Roman" w:hAnsi="Century Gothic" w:cs="Courier New"/>
          <w:b/>
          <w:bCs/>
          <w:i/>
          <w:iCs/>
          <w:color w:val="1F497D" w:themeColor="text2"/>
          <w:sz w:val="24"/>
        </w:rPr>
        <w:t xml:space="preserve">Risposta: </w:t>
      </w:r>
    </w:p>
    <w:p w14:paraId="6CA9329D" w14:textId="77777777" w:rsidR="00204BE8" w:rsidRPr="00A63B07" w:rsidRDefault="00204BE8" w:rsidP="00A63B07">
      <w:pPr>
        <w:spacing w:after="120"/>
        <w:ind w:left="1494" w:hanging="927"/>
        <w:rPr>
          <w:rFonts w:ascii="Century Gothic" w:eastAsia="Times New Roman" w:hAnsi="Century Gothic" w:cs="Courier New"/>
          <w:color w:val="1F497D" w:themeColor="text2"/>
          <w:sz w:val="24"/>
        </w:rPr>
      </w:pPr>
      <w:r w:rsidRPr="00A63B07">
        <w:rPr>
          <w:rFonts w:ascii="Century Gothic" w:eastAsia="Times New Roman" w:hAnsi="Century Gothic" w:cs="Courier New"/>
          <w:color w:val="1F497D" w:themeColor="text2"/>
          <w:sz w:val="24"/>
        </w:rPr>
        <w:t>____________________________________________________________________</w:t>
      </w:r>
    </w:p>
    <w:p w14:paraId="32079CEF" w14:textId="77777777" w:rsidR="00204BE8" w:rsidRPr="00A63B07" w:rsidRDefault="00204BE8" w:rsidP="00A63B07">
      <w:pPr>
        <w:spacing w:after="120"/>
        <w:ind w:left="1494" w:hanging="927"/>
        <w:rPr>
          <w:rFonts w:ascii="Century Gothic" w:eastAsia="Times New Roman" w:hAnsi="Century Gothic" w:cs="Courier New"/>
          <w:color w:val="1F497D" w:themeColor="text2"/>
          <w:sz w:val="24"/>
        </w:rPr>
      </w:pPr>
      <w:r w:rsidRPr="00A63B07">
        <w:rPr>
          <w:rFonts w:ascii="Century Gothic" w:eastAsia="Times New Roman" w:hAnsi="Century Gothic" w:cs="Courier New"/>
          <w:color w:val="1F497D" w:themeColor="text2"/>
          <w:sz w:val="24"/>
        </w:rPr>
        <w:t>____________________________________________________________________</w:t>
      </w:r>
    </w:p>
    <w:p w14:paraId="691C45E1" w14:textId="77777777" w:rsidR="00204BE8" w:rsidRPr="00A63B07" w:rsidRDefault="00204BE8" w:rsidP="00A63B07">
      <w:pPr>
        <w:spacing w:after="120"/>
        <w:ind w:left="1494" w:hanging="927"/>
        <w:rPr>
          <w:rFonts w:ascii="Century Gothic" w:eastAsia="Times New Roman" w:hAnsi="Century Gothic" w:cs="Courier New"/>
          <w:color w:val="1F497D" w:themeColor="text2"/>
          <w:sz w:val="24"/>
        </w:rPr>
      </w:pPr>
      <w:r w:rsidRPr="00A63B07">
        <w:rPr>
          <w:rFonts w:ascii="Century Gothic" w:eastAsia="Times New Roman" w:hAnsi="Century Gothic" w:cs="Courier New"/>
          <w:color w:val="1F497D" w:themeColor="text2"/>
          <w:sz w:val="24"/>
        </w:rPr>
        <w:t>____________________________________________________________________</w:t>
      </w:r>
    </w:p>
    <w:p w14:paraId="529EBAE9" w14:textId="77777777" w:rsidR="00204BE8" w:rsidRPr="00A63B07" w:rsidRDefault="00204BE8" w:rsidP="00A63B07">
      <w:pPr>
        <w:tabs>
          <w:tab w:val="left" w:pos="8789"/>
        </w:tabs>
        <w:ind w:left="491" w:right="565"/>
        <w:jc w:val="both"/>
        <w:rPr>
          <w:rFonts w:ascii="Century Gothic" w:hAnsi="Century Gothic"/>
          <w:color w:val="1F497D" w:themeColor="text2"/>
          <w:sz w:val="24"/>
          <w:szCs w:val="24"/>
        </w:rPr>
      </w:pPr>
    </w:p>
    <w:p w14:paraId="6039276B" w14:textId="6A838553" w:rsidR="00762CAE" w:rsidRPr="000115B9" w:rsidRDefault="003B1C74" w:rsidP="00D064B6">
      <w:pPr>
        <w:pStyle w:val="Paragrafoelenco"/>
        <w:numPr>
          <w:ilvl w:val="0"/>
          <w:numId w:val="20"/>
        </w:numPr>
        <w:ind w:left="567" w:right="565" w:hanging="76"/>
        <w:jc w:val="both"/>
        <w:rPr>
          <w:rFonts w:ascii="Century Gothic" w:hAnsi="Century Gothic"/>
          <w:color w:val="1F497D" w:themeColor="text2"/>
          <w:sz w:val="24"/>
          <w:szCs w:val="24"/>
        </w:rPr>
      </w:pPr>
      <w:r w:rsidRPr="000115B9">
        <w:rPr>
          <w:rFonts w:ascii="Century Gothic" w:hAnsi="Century Gothic"/>
          <w:color w:val="1F497D" w:themeColor="text2"/>
          <w:sz w:val="24"/>
          <w:szCs w:val="24"/>
        </w:rPr>
        <w:t xml:space="preserve">Fornire </w:t>
      </w:r>
      <w:r w:rsidR="00762CAE" w:rsidRPr="000115B9">
        <w:rPr>
          <w:rFonts w:ascii="Century Gothic" w:hAnsi="Century Gothic"/>
          <w:color w:val="1F497D" w:themeColor="text2"/>
          <w:sz w:val="24"/>
          <w:szCs w:val="24"/>
        </w:rPr>
        <w:t xml:space="preserve">ulteriori elementi/informazioni che </w:t>
      </w:r>
      <w:r w:rsidRPr="000115B9">
        <w:rPr>
          <w:rFonts w:ascii="Century Gothic" w:hAnsi="Century Gothic"/>
          <w:color w:val="1F497D" w:themeColor="text2"/>
          <w:sz w:val="24"/>
          <w:szCs w:val="24"/>
        </w:rPr>
        <w:t xml:space="preserve">si </w:t>
      </w:r>
      <w:r w:rsidR="00762CAE" w:rsidRPr="000115B9">
        <w:rPr>
          <w:rFonts w:ascii="Century Gothic" w:hAnsi="Century Gothic"/>
          <w:color w:val="1F497D" w:themeColor="text2"/>
          <w:sz w:val="24"/>
          <w:szCs w:val="24"/>
        </w:rPr>
        <w:t>rit</w:t>
      </w:r>
      <w:r w:rsidRPr="000115B9">
        <w:rPr>
          <w:rFonts w:ascii="Century Gothic" w:hAnsi="Century Gothic"/>
          <w:color w:val="1F497D" w:themeColor="text2"/>
          <w:sz w:val="24"/>
          <w:szCs w:val="24"/>
        </w:rPr>
        <w:t xml:space="preserve">iene </w:t>
      </w:r>
      <w:r w:rsidR="00762CAE" w:rsidRPr="000115B9">
        <w:rPr>
          <w:rFonts w:ascii="Century Gothic" w:hAnsi="Century Gothic"/>
          <w:color w:val="1F497D" w:themeColor="text2"/>
          <w:sz w:val="24"/>
          <w:szCs w:val="24"/>
        </w:rPr>
        <w:t xml:space="preserve">possano essere utili </w:t>
      </w:r>
      <w:r w:rsidRPr="000115B9">
        <w:rPr>
          <w:rFonts w:ascii="Century Gothic" w:hAnsi="Century Gothic"/>
          <w:color w:val="1F497D" w:themeColor="text2"/>
          <w:sz w:val="24"/>
          <w:szCs w:val="24"/>
        </w:rPr>
        <w:t>al buon fine dell’iniziativa acquisitiva</w:t>
      </w:r>
      <w:r w:rsidR="00E06BF6">
        <w:rPr>
          <w:rFonts w:ascii="Century Gothic" w:hAnsi="Century Gothic"/>
          <w:color w:val="1F497D" w:themeColor="text2"/>
          <w:sz w:val="24"/>
          <w:szCs w:val="24"/>
        </w:rPr>
        <w:t xml:space="preserve"> in oggetto</w:t>
      </w:r>
      <w:r w:rsidRPr="000115B9">
        <w:rPr>
          <w:rFonts w:ascii="Century Gothic" w:hAnsi="Century Gothic"/>
          <w:color w:val="1F497D" w:themeColor="text2"/>
          <w:sz w:val="24"/>
          <w:szCs w:val="24"/>
        </w:rPr>
        <w:t>.</w:t>
      </w:r>
      <w:r w:rsidR="00762CAE" w:rsidRPr="000115B9">
        <w:rPr>
          <w:rFonts w:ascii="Century Gothic" w:hAnsi="Century Gothic"/>
          <w:color w:val="1F497D" w:themeColor="text2"/>
          <w:sz w:val="24"/>
          <w:szCs w:val="24"/>
        </w:rPr>
        <w:t xml:space="preserve"> </w:t>
      </w:r>
    </w:p>
    <w:p w14:paraId="44EABF50" w14:textId="77777777" w:rsidR="00E06BF6" w:rsidRPr="002E4C4E" w:rsidRDefault="00E06BF6" w:rsidP="00E06BF6">
      <w:pPr>
        <w:spacing w:after="120"/>
        <w:ind w:left="566"/>
        <w:rPr>
          <w:rFonts w:ascii="Century Gothic" w:eastAsia="Times New Roman" w:hAnsi="Century Gothic" w:cs="Courier New"/>
          <w:b/>
          <w:bCs/>
          <w:i/>
          <w:iCs/>
          <w:color w:val="1F497D" w:themeColor="text2"/>
          <w:sz w:val="24"/>
        </w:rPr>
      </w:pPr>
      <w:r w:rsidRPr="002E4C4E">
        <w:rPr>
          <w:rFonts w:ascii="Century Gothic" w:eastAsia="Times New Roman" w:hAnsi="Century Gothic" w:cs="Courier New"/>
          <w:b/>
          <w:bCs/>
          <w:i/>
          <w:iCs/>
          <w:color w:val="1F497D" w:themeColor="text2"/>
          <w:sz w:val="24"/>
        </w:rPr>
        <w:t xml:space="preserve">Risposta: </w:t>
      </w:r>
    </w:p>
    <w:p w14:paraId="7CBA2FA2" w14:textId="77777777" w:rsidR="00E06BF6" w:rsidRPr="00564340" w:rsidRDefault="00E06BF6" w:rsidP="00E06BF6">
      <w:pPr>
        <w:spacing w:after="120"/>
        <w:ind w:left="566"/>
        <w:rPr>
          <w:rFonts w:ascii="Century Gothic" w:eastAsia="Times New Roman" w:hAnsi="Century Gothic" w:cs="Courier New"/>
          <w:color w:val="1F497D" w:themeColor="text2"/>
          <w:sz w:val="24"/>
        </w:rPr>
      </w:pPr>
      <w:r w:rsidRPr="00564340">
        <w:rPr>
          <w:rFonts w:ascii="Century Gothic" w:eastAsia="Times New Roman" w:hAnsi="Century Gothic" w:cs="Courier New"/>
          <w:color w:val="1F497D" w:themeColor="text2"/>
          <w:sz w:val="24"/>
        </w:rPr>
        <w:t>____________________________________________________________________</w:t>
      </w:r>
    </w:p>
    <w:p w14:paraId="0DC25650" w14:textId="77777777" w:rsidR="00E06BF6" w:rsidRPr="00564340" w:rsidRDefault="00E06BF6" w:rsidP="00E06BF6">
      <w:pPr>
        <w:spacing w:after="120"/>
        <w:ind w:left="566"/>
        <w:rPr>
          <w:rFonts w:ascii="Century Gothic" w:eastAsia="Times New Roman" w:hAnsi="Century Gothic" w:cs="Courier New"/>
          <w:color w:val="1F497D" w:themeColor="text2"/>
          <w:sz w:val="24"/>
        </w:rPr>
      </w:pPr>
      <w:r w:rsidRPr="00564340">
        <w:rPr>
          <w:rFonts w:ascii="Century Gothic" w:eastAsia="Times New Roman" w:hAnsi="Century Gothic" w:cs="Courier New"/>
          <w:color w:val="1F497D" w:themeColor="text2"/>
          <w:sz w:val="24"/>
        </w:rPr>
        <w:t>____________________________________________________________________</w:t>
      </w:r>
    </w:p>
    <w:p w14:paraId="7375E34C" w14:textId="77777777" w:rsidR="00E06BF6" w:rsidRPr="00762CAE" w:rsidRDefault="00E06BF6" w:rsidP="00E06BF6">
      <w:pPr>
        <w:spacing w:after="120"/>
        <w:ind w:left="567"/>
        <w:rPr>
          <w:rFonts w:ascii="Century Gothic" w:eastAsia="Times New Roman" w:hAnsi="Century Gothic" w:cs="Courier New"/>
          <w:color w:val="1F497D" w:themeColor="text2"/>
          <w:sz w:val="24"/>
        </w:rPr>
      </w:pPr>
      <w:r w:rsidRPr="00564340">
        <w:rPr>
          <w:rFonts w:ascii="Century Gothic" w:eastAsia="Times New Roman" w:hAnsi="Century Gothic" w:cs="Courier New"/>
          <w:color w:val="1F497D" w:themeColor="text2"/>
          <w:sz w:val="24"/>
        </w:rPr>
        <w:t>____________________________________________________________________</w:t>
      </w:r>
    </w:p>
    <w:p w14:paraId="03F48638" w14:textId="77777777" w:rsidR="007431DF" w:rsidRDefault="00945651" w:rsidP="00945651">
      <w:pPr>
        <w:spacing w:line="360" w:lineRule="auto"/>
        <w:ind w:left="567" w:right="565"/>
        <w:jc w:val="both"/>
        <w:rPr>
          <w:rFonts w:ascii="Century Gothic" w:eastAsia="Times New Roman" w:hAnsi="Century Gothic" w:cs="Courier New"/>
          <w:color w:val="1F497D" w:themeColor="text2"/>
          <w:sz w:val="24"/>
        </w:rPr>
      </w:pPr>
      <w:r w:rsidRPr="00945651">
        <w:rPr>
          <w:rFonts w:ascii="Century Gothic" w:eastAsia="Times New Roman" w:hAnsi="Century Gothic" w:cs="Courier New"/>
          <w:color w:val="1F497D" w:themeColor="text2"/>
          <w:sz w:val="24"/>
        </w:rPr>
        <w:t xml:space="preserve"> </w:t>
      </w:r>
    </w:p>
    <w:p w14:paraId="75CD34AB" w14:textId="77777777" w:rsidR="00B767FC" w:rsidRDefault="00B767FC" w:rsidP="00945651">
      <w:pPr>
        <w:spacing w:line="360" w:lineRule="auto"/>
        <w:ind w:left="567" w:right="565"/>
        <w:jc w:val="both"/>
        <w:rPr>
          <w:rFonts w:ascii="Century Gothic" w:hAnsi="Century Gothic" w:cs="Courier New"/>
          <w:color w:val="1F497D" w:themeColor="text2"/>
          <w:sz w:val="24"/>
        </w:rPr>
      </w:pPr>
    </w:p>
    <w:p w14:paraId="462D962A" w14:textId="7F9AEEEF" w:rsidR="005D0112" w:rsidRDefault="00C2086C" w:rsidP="00945651">
      <w:pPr>
        <w:spacing w:line="360" w:lineRule="auto"/>
        <w:ind w:left="567" w:right="565"/>
        <w:jc w:val="both"/>
        <w:rPr>
          <w:rFonts w:ascii="Century Gothic" w:hAnsi="Century Gothic" w:cs="Courier New"/>
          <w:color w:val="1F497D" w:themeColor="text2"/>
          <w:sz w:val="24"/>
        </w:rPr>
      </w:pPr>
      <w:r>
        <w:rPr>
          <w:rFonts w:ascii="Century Gothic" w:hAnsi="Century Gothic" w:cs="Courier New"/>
          <w:color w:val="1F497D" w:themeColor="text2"/>
          <w:sz w:val="24"/>
        </w:rPr>
        <w:t xml:space="preserve">Data </w:t>
      </w:r>
      <w:r>
        <w:rPr>
          <w:rFonts w:ascii="Century Gothic" w:hAnsi="Century Gothic" w:cs="Courier New"/>
          <w:color w:val="1F497D" w:themeColor="text2"/>
          <w:sz w:val="24"/>
        </w:rPr>
        <w:tab/>
      </w:r>
      <w:r>
        <w:rPr>
          <w:rFonts w:ascii="Century Gothic" w:hAnsi="Century Gothic" w:cs="Courier New"/>
          <w:color w:val="1F497D" w:themeColor="text2"/>
          <w:sz w:val="24"/>
        </w:rPr>
        <w:tab/>
      </w:r>
      <w:r>
        <w:rPr>
          <w:rFonts w:ascii="Century Gothic" w:hAnsi="Century Gothic" w:cs="Courier New"/>
          <w:color w:val="1F497D" w:themeColor="text2"/>
          <w:sz w:val="24"/>
        </w:rPr>
        <w:tab/>
      </w:r>
      <w:r>
        <w:rPr>
          <w:rFonts w:ascii="Century Gothic" w:hAnsi="Century Gothic" w:cs="Courier New"/>
          <w:color w:val="1F497D" w:themeColor="text2"/>
          <w:sz w:val="24"/>
        </w:rPr>
        <w:tab/>
      </w:r>
      <w:r>
        <w:rPr>
          <w:rFonts w:ascii="Century Gothic" w:hAnsi="Century Gothic" w:cs="Courier New"/>
          <w:color w:val="1F497D" w:themeColor="text2"/>
          <w:sz w:val="24"/>
        </w:rPr>
        <w:tab/>
      </w:r>
      <w:r>
        <w:rPr>
          <w:rFonts w:ascii="Century Gothic" w:hAnsi="Century Gothic" w:cs="Courier New"/>
          <w:color w:val="1F497D" w:themeColor="text2"/>
          <w:sz w:val="24"/>
        </w:rPr>
        <w:tab/>
      </w:r>
      <w:r>
        <w:rPr>
          <w:rFonts w:ascii="Century Gothic" w:hAnsi="Century Gothic" w:cs="Courier New"/>
          <w:color w:val="1F497D" w:themeColor="text2"/>
          <w:sz w:val="24"/>
        </w:rPr>
        <w:tab/>
        <w:t xml:space="preserve">     Firma</w:t>
      </w:r>
      <w:r>
        <w:rPr>
          <w:rFonts w:ascii="Century Gothic" w:hAnsi="Century Gothic" w:cs="Courier New"/>
          <w:color w:val="1F497D" w:themeColor="text2"/>
          <w:sz w:val="24"/>
        </w:rPr>
        <w:tab/>
      </w:r>
    </w:p>
    <w:p w14:paraId="51FB71EB" w14:textId="77777777" w:rsidR="00AB2D55" w:rsidRDefault="00C2086C" w:rsidP="00C2086C">
      <w:pPr>
        <w:spacing w:line="360" w:lineRule="auto"/>
        <w:ind w:left="567" w:right="565"/>
        <w:jc w:val="both"/>
        <w:rPr>
          <w:rFonts w:ascii="Century Gothic" w:hAnsi="Century Gothic" w:cs="Courier New"/>
          <w:color w:val="1F497D" w:themeColor="text2"/>
          <w:sz w:val="24"/>
        </w:rPr>
      </w:pPr>
      <w:r>
        <w:rPr>
          <w:rFonts w:ascii="Century Gothic" w:hAnsi="Century Gothic" w:cs="Courier New"/>
          <w:color w:val="1F497D" w:themeColor="text2"/>
          <w:sz w:val="24"/>
        </w:rPr>
        <w:tab/>
      </w:r>
      <w:r>
        <w:rPr>
          <w:rFonts w:ascii="Century Gothic" w:hAnsi="Century Gothic" w:cs="Courier New"/>
          <w:color w:val="1F497D" w:themeColor="text2"/>
          <w:sz w:val="24"/>
        </w:rPr>
        <w:tab/>
      </w:r>
      <w:r>
        <w:rPr>
          <w:rFonts w:ascii="Century Gothic" w:hAnsi="Century Gothic" w:cs="Courier New"/>
          <w:color w:val="1F497D" w:themeColor="text2"/>
          <w:sz w:val="24"/>
        </w:rPr>
        <w:tab/>
      </w:r>
      <w:r>
        <w:rPr>
          <w:rFonts w:ascii="Century Gothic" w:hAnsi="Century Gothic" w:cs="Courier New"/>
          <w:color w:val="1F497D" w:themeColor="text2"/>
          <w:sz w:val="24"/>
        </w:rPr>
        <w:tab/>
      </w:r>
      <w:r>
        <w:rPr>
          <w:rFonts w:ascii="Century Gothic" w:hAnsi="Century Gothic" w:cs="Courier New"/>
          <w:color w:val="1F497D" w:themeColor="text2"/>
          <w:sz w:val="24"/>
        </w:rPr>
        <w:tab/>
        <w:t xml:space="preserve">          (Legale rappresentante o procuratore)</w:t>
      </w:r>
    </w:p>
    <w:p w14:paraId="53AEFB96" w14:textId="77777777" w:rsidR="00AB2D55" w:rsidRDefault="00AB2D55" w:rsidP="00C2086C">
      <w:pPr>
        <w:spacing w:line="360" w:lineRule="auto"/>
        <w:ind w:left="567" w:right="565"/>
        <w:jc w:val="both"/>
        <w:rPr>
          <w:rFonts w:ascii="Century Gothic" w:hAnsi="Century Gothic" w:cs="Courier New"/>
          <w:color w:val="1F497D" w:themeColor="text2"/>
          <w:sz w:val="24"/>
        </w:rPr>
      </w:pPr>
    </w:p>
    <w:p w14:paraId="6D7B4CC7" w14:textId="77777777" w:rsidR="00AB2D55" w:rsidRDefault="00AB2D55" w:rsidP="00C2086C">
      <w:pPr>
        <w:spacing w:line="360" w:lineRule="auto"/>
        <w:ind w:left="567" w:right="565"/>
        <w:jc w:val="both"/>
        <w:rPr>
          <w:rFonts w:ascii="Century Gothic" w:hAnsi="Century Gothic" w:cs="Courier New"/>
          <w:color w:val="1F497D" w:themeColor="text2"/>
          <w:sz w:val="24"/>
        </w:rPr>
      </w:pPr>
    </w:p>
    <w:p w14:paraId="14DB1BE3" w14:textId="77777777" w:rsidR="00AB2D55" w:rsidRDefault="00AB2D55" w:rsidP="00C2086C">
      <w:pPr>
        <w:spacing w:line="360" w:lineRule="auto"/>
        <w:ind w:left="567" w:right="565"/>
        <w:jc w:val="both"/>
        <w:rPr>
          <w:rFonts w:ascii="Century Gothic" w:hAnsi="Century Gothic" w:cs="Courier New"/>
          <w:color w:val="1F497D" w:themeColor="text2"/>
          <w:sz w:val="24"/>
        </w:rPr>
      </w:pPr>
      <w:r>
        <w:rPr>
          <w:rFonts w:ascii="Century Gothic" w:hAnsi="Century Gothic" w:cs="Courier New"/>
          <w:color w:val="1F497D" w:themeColor="text2"/>
          <w:sz w:val="24"/>
        </w:rPr>
        <w:t>Allegato</w:t>
      </w:r>
    </w:p>
    <w:p w14:paraId="5DE6B06F" w14:textId="0F96B659" w:rsidR="005D0112" w:rsidRDefault="00AB2D55" w:rsidP="00C2086C">
      <w:pPr>
        <w:spacing w:line="360" w:lineRule="auto"/>
        <w:ind w:left="567" w:right="565"/>
        <w:jc w:val="both"/>
      </w:pPr>
      <w:r>
        <w:rPr>
          <w:rFonts w:ascii="Century Gothic" w:hAnsi="Century Gothic" w:cs="Courier New"/>
          <w:color w:val="1F497D" w:themeColor="text2"/>
          <w:sz w:val="24"/>
        </w:rPr>
        <w:t>- Informativa sul trattamento dei dati personali</w:t>
      </w:r>
      <w:r w:rsidR="00C2086C">
        <w:rPr>
          <w:rFonts w:ascii="Century Gothic" w:hAnsi="Century Gothic" w:cs="Courier New"/>
          <w:color w:val="1F497D" w:themeColor="text2"/>
          <w:sz w:val="24"/>
        </w:rPr>
        <w:t xml:space="preserve"> </w:t>
      </w:r>
    </w:p>
    <w:sectPr w:rsidR="005D0112" w:rsidSect="0079107D">
      <w:headerReference w:type="even" r:id="rId12"/>
      <w:footerReference w:type="even" r:id="rId13"/>
      <w:footerReference w:type="default" r:id="rId14"/>
      <w:footerReference w:type="first" r:id="rId15"/>
      <w:pgSz w:w="11906" w:h="16838"/>
      <w:pgMar w:top="1985" w:right="1418" w:bottom="1560" w:left="1134" w:header="709" w:footer="737"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73139" w14:textId="77777777" w:rsidR="000E011B" w:rsidRDefault="000E011B">
      <w:pPr>
        <w:spacing w:after="0" w:line="240" w:lineRule="auto"/>
      </w:pPr>
      <w:r>
        <w:separator/>
      </w:r>
    </w:p>
  </w:endnote>
  <w:endnote w:type="continuationSeparator" w:id="0">
    <w:p w14:paraId="4DF6053E" w14:textId="77777777" w:rsidR="000E011B" w:rsidRDefault="000E0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Symbol">
    <w:altName w:val="Calibri"/>
    <w:charset w:val="01"/>
    <w:family w:val="auto"/>
    <w:pitch w:val="variable"/>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AFB66" w14:textId="77777777" w:rsidR="008D0719" w:rsidRDefault="008D0719">
    <w:pPr>
      <w:pStyle w:val="Pidipagina"/>
    </w:pPr>
  </w:p>
  <w:p w14:paraId="143B5006" w14:textId="77777777" w:rsidR="008D0719" w:rsidRDefault="008D0719"/>
  <w:p w14:paraId="4279B319" w14:textId="77777777" w:rsidR="008D0719" w:rsidRDefault="008D071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310030"/>
      <w:docPartObj>
        <w:docPartGallery w:val="Page Numbers (Bottom of Page)"/>
        <w:docPartUnique/>
      </w:docPartObj>
    </w:sdtPr>
    <w:sdtEndPr/>
    <w:sdtContent>
      <w:p w14:paraId="3D39A1CE" w14:textId="15932A81" w:rsidR="0079107D" w:rsidRDefault="0079107D" w:rsidP="0079107D">
        <w:pPr>
          <w:tabs>
            <w:tab w:val="center" w:pos="4819"/>
            <w:tab w:val="right" w:pos="9638"/>
          </w:tabs>
          <w:spacing w:after="0" w:line="240" w:lineRule="auto"/>
          <w:jc w:val="center"/>
          <w:rPr>
            <w:rFonts w:ascii="Century Gothic" w:eastAsia="Times New Roman" w:hAnsi="Century Gothic" w:cs="Times New Roman"/>
            <w:color w:val="auto"/>
            <w:sz w:val="16"/>
            <w:szCs w:val="16"/>
            <w:lang w:eastAsia="it-IT"/>
          </w:rPr>
        </w:pPr>
        <w:r w:rsidRPr="0079107D">
          <w:rPr>
            <w:rFonts w:ascii="Century Gothic" w:eastAsia="Times New Roman" w:hAnsi="Century Gothic" w:cs="Times New Roman"/>
            <w:color w:val="auto"/>
            <w:sz w:val="16"/>
            <w:szCs w:val="16"/>
            <w:lang w:eastAsia="it-IT"/>
          </w:rPr>
          <w:t>Agenzia delle Entrate</w:t>
        </w:r>
        <w:r w:rsidRPr="0079107D">
          <w:rPr>
            <w:rFonts w:ascii="Century Gothic" w:eastAsia="Times New Roman" w:hAnsi="Century Gothic" w:cs="Times New Roman"/>
            <w:b/>
            <w:color w:val="auto"/>
            <w:sz w:val="16"/>
            <w:szCs w:val="16"/>
            <w:lang w:eastAsia="it-IT"/>
          </w:rPr>
          <w:t xml:space="preserve"> </w:t>
        </w:r>
        <w:r w:rsidRPr="0079107D">
          <w:rPr>
            <w:rFonts w:ascii="Century Gothic" w:eastAsia="Times New Roman" w:hAnsi="Century Gothic" w:cs="Times New Roman"/>
            <w:color w:val="auto"/>
            <w:sz w:val="16"/>
            <w:szCs w:val="16"/>
            <w:lang w:eastAsia="it-IT"/>
          </w:rPr>
          <w:t xml:space="preserve">- Divisione Risorse - Direzione Centrale Logistica e Approvvigionamenti </w:t>
        </w:r>
        <w:r>
          <w:rPr>
            <w:rFonts w:ascii="Century Gothic" w:eastAsia="Times New Roman" w:hAnsi="Century Gothic" w:cs="Times New Roman"/>
            <w:color w:val="auto"/>
            <w:sz w:val="16"/>
            <w:szCs w:val="16"/>
            <w:lang w:eastAsia="it-IT"/>
          </w:rPr>
          <w:t>–</w:t>
        </w:r>
        <w:r w:rsidRPr="0079107D">
          <w:rPr>
            <w:rFonts w:ascii="Century Gothic" w:eastAsia="Times New Roman" w:hAnsi="Century Gothic" w:cs="Times New Roman"/>
            <w:color w:val="auto"/>
            <w:sz w:val="16"/>
            <w:szCs w:val="16"/>
            <w:lang w:eastAsia="it-IT"/>
          </w:rPr>
          <w:t xml:space="preserve"> </w:t>
        </w:r>
      </w:p>
      <w:p w14:paraId="3F8F75B2" w14:textId="1B3D4B81" w:rsidR="0079107D" w:rsidRDefault="0079107D" w:rsidP="0079107D">
        <w:pPr>
          <w:tabs>
            <w:tab w:val="center" w:pos="4819"/>
            <w:tab w:val="right" w:pos="9638"/>
          </w:tabs>
          <w:spacing w:after="0" w:line="240" w:lineRule="auto"/>
          <w:jc w:val="center"/>
          <w:rPr>
            <w:rFonts w:ascii="Century Gothic" w:eastAsia="Times New Roman" w:hAnsi="Century Gothic" w:cs="Times New Roman"/>
            <w:color w:val="auto"/>
            <w:sz w:val="16"/>
            <w:szCs w:val="16"/>
            <w:lang w:eastAsia="it-IT"/>
          </w:rPr>
        </w:pPr>
        <w:r w:rsidRPr="0079107D">
          <w:rPr>
            <w:rFonts w:ascii="Century Gothic" w:eastAsia="Times New Roman" w:hAnsi="Century Gothic" w:cs="Times New Roman"/>
            <w:color w:val="auto"/>
            <w:sz w:val="16"/>
            <w:szCs w:val="16"/>
            <w:lang w:eastAsia="it-IT"/>
          </w:rPr>
          <w:t xml:space="preserve">Settore Approvvigionamenti - Ufficio Gare per Beni e Servizi - Via Giorgione, 159 - 00147 Roma - Tel.  06 50543732 </w:t>
        </w:r>
        <w:r>
          <w:rPr>
            <w:rFonts w:ascii="Century Gothic" w:eastAsia="Times New Roman" w:hAnsi="Century Gothic" w:cs="Times New Roman"/>
            <w:color w:val="auto"/>
            <w:sz w:val="16"/>
            <w:szCs w:val="16"/>
            <w:lang w:eastAsia="it-IT"/>
          </w:rPr>
          <w:t>–</w:t>
        </w:r>
        <w:r w:rsidRPr="0079107D">
          <w:rPr>
            <w:rFonts w:ascii="Century Gothic" w:eastAsia="Times New Roman" w:hAnsi="Century Gothic" w:cs="Times New Roman"/>
            <w:color w:val="auto"/>
            <w:sz w:val="16"/>
            <w:szCs w:val="16"/>
            <w:lang w:eastAsia="it-IT"/>
          </w:rPr>
          <w:t xml:space="preserve"> </w:t>
        </w:r>
      </w:p>
      <w:p w14:paraId="30740BC4" w14:textId="742B635A" w:rsidR="0079107D" w:rsidRPr="0079107D" w:rsidRDefault="0079107D" w:rsidP="0079107D">
        <w:pPr>
          <w:tabs>
            <w:tab w:val="center" w:pos="4819"/>
            <w:tab w:val="right" w:pos="9638"/>
          </w:tabs>
          <w:spacing w:after="0" w:line="240" w:lineRule="auto"/>
          <w:jc w:val="center"/>
          <w:rPr>
            <w:rFonts w:ascii="Century Gothic" w:eastAsia="Times New Roman" w:hAnsi="Century Gothic" w:cs="Times New Roman"/>
            <w:color w:val="auto"/>
            <w:sz w:val="16"/>
            <w:szCs w:val="16"/>
            <w:lang w:eastAsia="it-IT"/>
          </w:rPr>
        </w:pPr>
        <w:r w:rsidRPr="0079107D">
          <w:rPr>
            <w:rFonts w:ascii="Century Gothic" w:eastAsia="Times New Roman" w:hAnsi="Century Gothic" w:cs="Times New Roman"/>
            <w:color w:val="auto"/>
            <w:sz w:val="16"/>
            <w:szCs w:val="16"/>
            <w:lang w:eastAsia="it-IT"/>
          </w:rPr>
          <w:t xml:space="preserve">Fax  06 50544006 – e-mail: </w:t>
        </w:r>
        <w:hyperlink r:id="rId1" w:history="1">
          <w:r w:rsidRPr="0079107D">
            <w:rPr>
              <w:rFonts w:ascii="Times New Roman" w:eastAsia="Times New Roman" w:hAnsi="Times New Roman" w:cs="Times New Roman"/>
              <w:color w:val="0000FF"/>
              <w:sz w:val="24"/>
              <w:szCs w:val="24"/>
              <w:u w:val="single"/>
              <w:lang w:eastAsia="it-IT"/>
            </w:rPr>
            <w:t xml:space="preserve"> </w:t>
          </w:r>
          <w:r w:rsidRPr="0079107D">
            <w:rPr>
              <w:rFonts w:ascii="Century Gothic" w:eastAsia="Times New Roman" w:hAnsi="Century Gothic" w:cs="Times New Roman"/>
              <w:color w:val="0000FF"/>
              <w:sz w:val="16"/>
              <w:szCs w:val="16"/>
              <w:u w:val="single"/>
              <w:lang w:eastAsia="it-IT"/>
            </w:rPr>
            <w:t>dc.la.garebenieservizi@agenziaentrate.it</w:t>
          </w:r>
        </w:hyperlink>
        <w:r w:rsidRPr="0079107D">
          <w:rPr>
            <w:rFonts w:ascii="Century Gothic" w:eastAsia="Times New Roman" w:hAnsi="Century Gothic" w:cs="Times New Roman"/>
            <w:color w:val="auto"/>
            <w:sz w:val="16"/>
            <w:szCs w:val="16"/>
            <w:lang w:eastAsia="it-IT"/>
          </w:rPr>
          <w:t xml:space="preserve"> - pec: </w:t>
        </w:r>
        <w:hyperlink r:id="rId2" w:history="1">
          <w:r w:rsidRPr="0079107D">
            <w:rPr>
              <w:rFonts w:ascii="Century Gothic" w:eastAsia="Times New Roman" w:hAnsi="Century Gothic" w:cs="Times New Roman"/>
              <w:color w:val="0000FF"/>
              <w:sz w:val="16"/>
              <w:szCs w:val="16"/>
              <w:u w:val="single"/>
              <w:lang w:eastAsia="it-IT"/>
            </w:rPr>
            <w:t>agenziaentratepec@pce.agenziaentrate.it</w:t>
          </w:r>
        </w:hyperlink>
      </w:p>
      <w:p w14:paraId="4C2370C2" w14:textId="5736384A" w:rsidR="00687750" w:rsidRDefault="00687750">
        <w:pPr>
          <w:pStyle w:val="Pidipagina"/>
          <w:jc w:val="center"/>
        </w:pPr>
        <w:r>
          <w:fldChar w:fldCharType="begin"/>
        </w:r>
        <w:r>
          <w:instrText>PAGE   \* MERGEFORMAT</w:instrText>
        </w:r>
        <w:r>
          <w:fldChar w:fldCharType="separate"/>
        </w:r>
        <w:r w:rsidR="009F5412">
          <w:rPr>
            <w:noProof/>
          </w:rPr>
          <w:t>2</w:t>
        </w:r>
        <w:r>
          <w:fldChar w:fldCharType="end"/>
        </w:r>
      </w:p>
    </w:sdtContent>
  </w:sdt>
  <w:p w14:paraId="5B20137D" w14:textId="77777777" w:rsidR="008D0719" w:rsidRDefault="008D071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5156D" w14:textId="77777777" w:rsidR="008D0719" w:rsidRDefault="008D0719">
    <w:pPr>
      <w:pStyle w:val="Pidipagina"/>
      <w:jc w:val="right"/>
    </w:pPr>
  </w:p>
  <w:p w14:paraId="703C410F" w14:textId="77777777" w:rsidR="0079107D" w:rsidRPr="0079107D" w:rsidRDefault="0079107D" w:rsidP="0079107D">
    <w:pPr>
      <w:tabs>
        <w:tab w:val="center" w:pos="4819"/>
        <w:tab w:val="right" w:pos="9638"/>
      </w:tabs>
      <w:spacing w:after="0" w:line="240" w:lineRule="auto"/>
      <w:rPr>
        <w:color w:val="auto"/>
      </w:rPr>
    </w:pPr>
  </w:p>
  <w:p w14:paraId="5298D42F" w14:textId="77777777" w:rsidR="0079107D" w:rsidRPr="0079107D" w:rsidRDefault="0079107D" w:rsidP="0079107D">
    <w:pPr>
      <w:rPr>
        <w:color w:val="auto"/>
      </w:rPr>
    </w:pPr>
  </w:p>
  <w:p w14:paraId="4C10F31A" w14:textId="77777777" w:rsidR="0079107D" w:rsidRPr="0079107D" w:rsidRDefault="0079107D" w:rsidP="0079107D">
    <w:pPr>
      <w:tabs>
        <w:tab w:val="center" w:pos="4819"/>
        <w:tab w:val="right" w:pos="9638"/>
      </w:tabs>
      <w:spacing w:after="0" w:line="240" w:lineRule="auto"/>
      <w:rPr>
        <w:color w:val="auto"/>
      </w:rPr>
    </w:pPr>
  </w:p>
  <w:p w14:paraId="414B1917" w14:textId="77777777" w:rsidR="0079107D" w:rsidRPr="0079107D" w:rsidRDefault="0079107D" w:rsidP="0079107D">
    <w:pPr>
      <w:rPr>
        <w:color w:val="auto"/>
      </w:rPr>
    </w:pPr>
  </w:p>
  <w:p w14:paraId="3C34D712" w14:textId="1E11B4A2" w:rsidR="0079107D" w:rsidRDefault="0079107D" w:rsidP="0079107D">
    <w:pPr>
      <w:tabs>
        <w:tab w:val="center" w:pos="4819"/>
        <w:tab w:val="right" w:pos="9638"/>
      </w:tabs>
      <w:spacing w:after="0" w:line="240" w:lineRule="auto"/>
      <w:jc w:val="center"/>
      <w:rPr>
        <w:rFonts w:ascii="Century Gothic" w:eastAsia="Times New Roman" w:hAnsi="Century Gothic" w:cs="Times New Roman"/>
        <w:color w:val="auto"/>
        <w:sz w:val="16"/>
        <w:szCs w:val="16"/>
        <w:lang w:eastAsia="it-IT"/>
      </w:rPr>
    </w:pPr>
    <w:r w:rsidRPr="0079107D">
      <w:rPr>
        <w:rFonts w:ascii="Century Gothic" w:eastAsia="Times New Roman" w:hAnsi="Century Gothic" w:cs="Times New Roman"/>
        <w:color w:val="auto"/>
        <w:sz w:val="16"/>
        <w:szCs w:val="16"/>
        <w:lang w:eastAsia="it-IT"/>
      </w:rPr>
      <w:t>Agenzia delle Entrate</w:t>
    </w:r>
    <w:r w:rsidRPr="0079107D">
      <w:rPr>
        <w:rFonts w:ascii="Century Gothic" w:eastAsia="Times New Roman" w:hAnsi="Century Gothic" w:cs="Times New Roman"/>
        <w:b/>
        <w:color w:val="auto"/>
        <w:sz w:val="16"/>
        <w:szCs w:val="16"/>
        <w:lang w:eastAsia="it-IT"/>
      </w:rPr>
      <w:t xml:space="preserve"> </w:t>
    </w:r>
    <w:r w:rsidRPr="0079107D">
      <w:rPr>
        <w:rFonts w:ascii="Century Gothic" w:eastAsia="Times New Roman" w:hAnsi="Century Gothic" w:cs="Times New Roman"/>
        <w:color w:val="auto"/>
        <w:sz w:val="16"/>
        <w:szCs w:val="16"/>
        <w:lang w:eastAsia="it-IT"/>
      </w:rPr>
      <w:t xml:space="preserve">- Divisione Risorse - Direzione Centrale Logistica e Approvvigionamenti </w:t>
    </w:r>
    <w:r>
      <w:rPr>
        <w:rFonts w:ascii="Century Gothic" w:eastAsia="Times New Roman" w:hAnsi="Century Gothic" w:cs="Times New Roman"/>
        <w:color w:val="auto"/>
        <w:sz w:val="16"/>
        <w:szCs w:val="16"/>
        <w:lang w:eastAsia="it-IT"/>
      </w:rPr>
      <w:t>–</w:t>
    </w:r>
    <w:r w:rsidRPr="0079107D">
      <w:rPr>
        <w:rFonts w:ascii="Century Gothic" w:eastAsia="Times New Roman" w:hAnsi="Century Gothic" w:cs="Times New Roman"/>
        <w:color w:val="auto"/>
        <w:sz w:val="16"/>
        <w:szCs w:val="16"/>
        <w:lang w:eastAsia="it-IT"/>
      </w:rPr>
      <w:t xml:space="preserve"> </w:t>
    </w:r>
  </w:p>
  <w:p w14:paraId="25CFC963" w14:textId="11FD687A" w:rsidR="0079107D" w:rsidRDefault="0079107D" w:rsidP="0079107D">
    <w:pPr>
      <w:tabs>
        <w:tab w:val="center" w:pos="4819"/>
        <w:tab w:val="right" w:pos="9638"/>
      </w:tabs>
      <w:spacing w:after="0" w:line="240" w:lineRule="auto"/>
      <w:jc w:val="center"/>
      <w:rPr>
        <w:rFonts w:ascii="Century Gothic" w:eastAsia="Times New Roman" w:hAnsi="Century Gothic" w:cs="Times New Roman"/>
        <w:color w:val="auto"/>
        <w:sz w:val="16"/>
        <w:szCs w:val="16"/>
        <w:lang w:eastAsia="it-IT"/>
      </w:rPr>
    </w:pPr>
    <w:r w:rsidRPr="0079107D">
      <w:rPr>
        <w:rFonts w:ascii="Century Gothic" w:eastAsia="Times New Roman" w:hAnsi="Century Gothic" w:cs="Times New Roman"/>
        <w:color w:val="auto"/>
        <w:sz w:val="16"/>
        <w:szCs w:val="16"/>
        <w:lang w:eastAsia="it-IT"/>
      </w:rPr>
      <w:t xml:space="preserve">Settore Approvvigionamenti - Ufficio Gare per Beni e Servizi - Via Giorgione, 159 - 00147 Roma - Tel.  06 50543732 </w:t>
    </w:r>
    <w:r>
      <w:rPr>
        <w:rFonts w:ascii="Century Gothic" w:eastAsia="Times New Roman" w:hAnsi="Century Gothic" w:cs="Times New Roman"/>
        <w:color w:val="auto"/>
        <w:sz w:val="16"/>
        <w:szCs w:val="16"/>
        <w:lang w:eastAsia="it-IT"/>
      </w:rPr>
      <w:t>–</w:t>
    </w:r>
    <w:r w:rsidRPr="0079107D">
      <w:rPr>
        <w:rFonts w:ascii="Century Gothic" w:eastAsia="Times New Roman" w:hAnsi="Century Gothic" w:cs="Times New Roman"/>
        <w:color w:val="auto"/>
        <w:sz w:val="16"/>
        <w:szCs w:val="16"/>
        <w:lang w:eastAsia="it-IT"/>
      </w:rPr>
      <w:t xml:space="preserve"> </w:t>
    </w:r>
  </w:p>
  <w:p w14:paraId="790E6FBA" w14:textId="295E6830" w:rsidR="0079107D" w:rsidRPr="0079107D" w:rsidRDefault="0079107D" w:rsidP="0079107D">
    <w:pPr>
      <w:tabs>
        <w:tab w:val="center" w:pos="4819"/>
        <w:tab w:val="right" w:pos="9638"/>
      </w:tabs>
      <w:spacing w:after="0" w:line="240" w:lineRule="auto"/>
      <w:jc w:val="center"/>
      <w:rPr>
        <w:rFonts w:ascii="Century Gothic" w:eastAsia="Times New Roman" w:hAnsi="Century Gothic" w:cs="Times New Roman"/>
        <w:color w:val="auto"/>
        <w:sz w:val="16"/>
        <w:szCs w:val="16"/>
        <w:lang w:eastAsia="it-IT"/>
      </w:rPr>
    </w:pPr>
    <w:r w:rsidRPr="0079107D">
      <w:rPr>
        <w:rFonts w:ascii="Century Gothic" w:eastAsia="Times New Roman" w:hAnsi="Century Gothic" w:cs="Times New Roman"/>
        <w:color w:val="auto"/>
        <w:sz w:val="16"/>
        <w:szCs w:val="16"/>
        <w:lang w:eastAsia="it-IT"/>
      </w:rPr>
      <w:t xml:space="preserve">Fax  06 50544006 – e-mail: </w:t>
    </w:r>
    <w:hyperlink r:id="rId1" w:history="1">
      <w:r w:rsidRPr="0079107D">
        <w:rPr>
          <w:rFonts w:ascii="Times New Roman" w:eastAsia="Times New Roman" w:hAnsi="Times New Roman" w:cs="Times New Roman"/>
          <w:color w:val="0000FF"/>
          <w:sz w:val="24"/>
          <w:szCs w:val="24"/>
          <w:u w:val="single"/>
          <w:lang w:eastAsia="it-IT"/>
        </w:rPr>
        <w:t xml:space="preserve"> </w:t>
      </w:r>
      <w:r w:rsidRPr="0079107D">
        <w:rPr>
          <w:rFonts w:ascii="Century Gothic" w:eastAsia="Times New Roman" w:hAnsi="Century Gothic" w:cs="Times New Roman"/>
          <w:color w:val="0000FF"/>
          <w:sz w:val="16"/>
          <w:szCs w:val="16"/>
          <w:u w:val="single"/>
          <w:lang w:eastAsia="it-IT"/>
        </w:rPr>
        <w:t>dc.la.garebenieservizi@agenziaentrate.it</w:t>
      </w:r>
    </w:hyperlink>
    <w:r w:rsidRPr="0079107D">
      <w:rPr>
        <w:rFonts w:ascii="Century Gothic" w:eastAsia="Times New Roman" w:hAnsi="Century Gothic" w:cs="Times New Roman"/>
        <w:color w:val="auto"/>
        <w:sz w:val="16"/>
        <w:szCs w:val="16"/>
        <w:lang w:eastAsia="it-IT"/>
      </w:rPr>
      <w:t xml:space="preserve"> - pec: </w:t>
    </w:r>
    <w:hyperlink r:id="rId2" w:history="1">
      <w:r w:rsidRPr="0079107D">
        <w:rPr>
          <w:rFonts w:ascii="Century Gothic" w:eastAsia="Times New Roman" w:hAnsi="Century Gothic" w:cs="Times New Roman"/>
          <w:color w:val="0000FF"/>
          <w:sz w:val="16"/>
          <w:szCs w:val="16"/>
          <w:u w:val="single"/>
          <w:lang w:eastAsia="it-IT"/>
        </w:rPr>
        <w:t>agenziaentratepec@pce.agenziaentrate.it</w:t>
      </w:r>
    </w:hyperlink>
  </w:p>
  <w:p w14:paraId="33F1B413" w14:textId="77777777" w:rsidR="008D0719" w:rsidRDefault="008D0719">
    <w:pPr>
      <w:pStyle w:val="Pidipagina"/>
      <w:tabs>
        <w:tab w:val="left" w:pos="921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13C27" w14:textId="77777777" w:rsidR="000E011B" w:rsidRDefault="000E011B">
      <w:pPr>
        <w:spacing w:after="0" w:line="240" w:lineRule="auto"/>
      </w:pPr>
      <w:r>
        <w:separator/>
      </w:r>
    </w:p>
  </w:footnote>
  <w:footnote w:type="continuationSeparator" w:id="0">
    <w:p w14:paraId="58ECA214" w14:textId="77777777" w:rsidR="000E011B" w:rsidRDefault="000E0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72DE8" w14:textId="77777777" w:rsidR="008D0719" w:rsidRDefault="008D0719">
    <w:pPr>
      <w:pStyle w:val="Intestazione"/>
    </w:pPr>
  </w:p>
  <w:p w14:paraId="53E8DA7F" w14:textId="77777777" w:rsidR="008D0719" w:rsidRDefault="008D0719"/>
  <w:p w14:paraId="27132356" w14:textId="77777777" w:rsidR="008D0719" w:rsidRDefault="008D071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755"/>
    <w:multiLevelType w:val="hybridMultilevel"/>
    <w:tmpl w:val="C99AC0EC"/>
    <w:lvl w:ilvl="0" w:tplc="D6B8E696">
      <w:start w:val="1"/>
      <w:numFmt w:val="bullet"/>
      <w:lvlText w:val="-"/>
      <w:lvlJc w:val="left"/>
      <w:pPr>
        <w:ind w:left="989" w:hanging="360"/>
      </w:pPr>
      <w:rPr>
        <w:rFonts w:ascii="Century Gothic" w:hAnsi="Century Gothic" w:hint="default"/>
      </w:rPr>
    </w:lvl>
    <w:lvl w:ilvl="1" w:tplc="04100003" w:tentative="1">
      <w:start w:val="1"/>
      <w:numFmt w:val="bullet"/>
      <w:lvlText w:val="o"/>
      <w:lvlJc w:val="left"/>
      <w:pPr>
        <w:ind w:left="1709" w:hanging="360"/>
      </w:pPr>
      <w:rPr>
        <w:rFonts w:ascii="Courier New" w:hAnsi="Courier New" w:cs="Courier New" w:hint="default"/>
      </w:rPr>
    </w:lvl>
    <w:lvl w:ilvl="2" w:tplc="04100005" w:tentative="1">
      <w:start w:val="1"/>
      <w:numFmt w:val="bullet"/>
      <w:lvlText w:val=""/>
      <w:lvlJc w:val="left"/>
      <w:pPr>
        <w:ind w:left="2429" w:hanging="360"/>
      </w:pPr>
      <w:rPr>
        <w:rFonts w:ascii="Wingdings" w:hAnsi="Wingdings" w:hint="default"/>
      </w:rPr>
    </w:lvl>
    <w:lvl w:ilvl="3" w:tplc="04100001" w:tentative="1">
      <w:start w:val="1"/>
      <w:numFmt w:val="bullet"/>
      <w:lvlText w:val=""/>
      <w:lvlJc w:val="left"/>
      <w:pPr>
        <w:ind w:left="3149" w:hanging="360"/>
      </w:pPr>
      <w:rPr>
        <w:rFonts w:ascii="Symbol" w:hAnsi="Symbol" w:hint="default"/>
      </w:rPr>
    </w:lvl>
    <w:lvl w:ilvl="4" w:tplc="04100003" w:tentative="1">
      <w:start w:val="1"/>
      <w:numFmt w:val="bullet"/>
      <w:lvlText w:val="o"/>
      <w:lvlJc w:val="left"/>
      <w:pPr>
        <w:ind w:left="3869" w:hanging="360"/>
      </w:pPr>
      <w:rPr>
        <w:rFonts w:ascii="Courier New" w:hAnsi="Courier New" w:cs="Courier New" w:hint="default"/>
      </w:rPr>
    </w:lvl>
    <w:lvl w:ilvl="5" w:tplc="04100005" w:tentative="1">
      <w:start w:val="1"/>
      <w:numFmt w:val="bullet"/>
      <w:lvlText w:val=""/>
      <w:lvlJc w:val="left"/>
      <w:pPr>
        <w:ind w:left="4589" w:hanging="360"/>
      </w:pPr>
      <w:rPr>
        <w:rFonts w:ascii="Wingdings" w:hAnsi="Wingdings" w:hint="default"/>
      </w:rPr>
    </w:lvl>
    <w:lvl w:ilvl="6" w:tplc="04100001" w:tentative="1">
      <w:start w:val="1"/>
      <w:numFmt w:val="bullet"/>
      <w:lvlText w:val=""/>
      <w:lvlJc w:val="left"/>
      <w:pPr>
        <w:ind w:left="5309" w:hanging="360"/>
      </w:pPr>
      <w:rPr>
        <w:rFonts w:ascii="Symbol" w:hAnsi="Symbol" w:hint="default"/>
      </w:rPr>
    </w:lvl>
    <w:lvl w:ilvl="7" w:tplc="04100003" w:tentative="1">
      <w:start w:val="1"/>
      <w:numFmt w:val="bullet"/>
      <w:lvlText w:val="o"/>
      <w:lvlJc w:val="left"/>
      <w:pPr>
        <w:ind w:left="6029" w:hanging="360"/>
      </w:pPr>
      <w:rPr>
        <w:rFonts w:ascii="Courier New" w:hAnsi="Courier New" w:cs="Courier New" w:hint="default"/>
      </w:rPr>
    </w:lvl>
    <w:lvl w:ilvl="8" w:tplc="04100005" w:tentative="1">
      <w:start w:val="1"/>
      <w:numFmt w:val="bullet"/>
      <w:lvlText w:val=""/>
      <w:lvlJc w:val="left"/>
      <w:pPr>
        <w:ind w:left="6749" w:hanging="360"/>
      </w:pPr>
      <w:rPr>
        <w:rFonts w:ascii="Wingdings" w:hAnsi="Wingdings" w:hint="default"/>
      </w:rPr>
    </w:lvl>
  </w:abstractNum>
  <w:abstractNum w:abstractNumId="1" w15:restartNumberingAfterBreak="0">
    <w:nsid w:val="056E06D0"/>
    <w:multiLevelType w:val="hybridMultilevel"/>
    <w:tmpl w:val="23D60DE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0AE647EE"/>
    <w:multiLevelType w:val="hybridMultilevel"/>
    <w:tmpl w:val="FCCCAB0C"/>
    <w:lvl w:ilvl="0" w:tplc="5A04E390">
      <w:start w:val="1"/>
      <w:numFmt w:val="decimal"/>
      <w:lvlText w:val="%1)"/>
      <w:lvlJc w:val="left"/>
      <w:pPr>
        <w:ind w:left="1854" w:hanging="360"/>
      </w:pPr>
      <w:rPr>
        <w:rFonts w:ascii="Century Gothic" w:eastAsia="Century Gothic" w:hAnsi="Century Gothic" w:cs="Century Gothic"/>
        <w:b/>
        <w:bCs/>
        <w:i w:val="0"/>
        <w:strike w:val="0"/>
        <w:dstrike w:val="0"/>
        <w:color w:val="1F497C"/>
        <w:sz w:val="24"/>
        <w:szCs w:val="24"/>
        <w:u w:val="none" w:color="000000"/>
        <w:bdr w:val="none" w:sz="0" w:space="0" w:color="auto"/>
        <w:shd w:val="clear" w:color="auto" w:fill="auto"/>
        <w:vertAlign w:val="baseline"/>
      </w:r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3" w15:restartNumberingAfterBreak="0">
    <w:nsid w:val="11720558"/>
    <w:multiLevelType w:val="hybridMultilevel"/>
    <w:tmpl w:val="4F4A587C"/>
    <w:lvl w:ilvl="0" w:tplc="04100001">
      <w:start w:val="1"/>
      <w:numFmt w:val="bullet"/>
      <w:lvlText w:val=""/>
      <w:lvlJc w:val="left"/>
      <w:pPr>
        <w:ind w:left="1286" w:hanging="360"/>
      </w:pPr>
      <w:rPr>
        <w:rFonts w:ascii="Symbol" w:hAnsi="Symbol" w:hint="default"/>
      </w:rPr>
    </w:lvl>
    <w:lvl w:ilvl="1" w:tplc="04100003" w:tentative="1">
      <w:start w:val="1"/>
      <w:numFmt w:val="bullet"/>
      <w:lvlText w:val="o"/>
      <w:lvlJc w:val="left"/>
      <w:pPr>
        <w:ind w:left="2006" w:hanging="360"/>
      </w:pPr>
      <w:rPr>
        <w:rFonts w:ascii="Courier New" w:hAnsi="Courier New" w:cs="Courier New" w:hint="default"/>
      </w:rPr>
    </w:lvl>
    <w:lvl w:ilvl="2" w:tplc="04100005" w:tentative="1">
      <w:start w:val="1"/>
      <w:numFmt w:val="bullet"/>
      <w:lvlText w:val=""/>
      <w:lvlJc w:val="left"/>
      <w:pPr>
        <w:ind w:left="2726" w:hanging="360"/>
      </w:pPr>
      <w:rPr>
        <w:rFonts w:ascii="Wingdings" w:hAnsi="Wingdings" w:hint="default"/>
      </w:rPr>
    </w:lvl>
    <w:lvl w:ilvl="3" w:tplc="04100001" w:tentative="1">
      <w:start w:val="1"/>
      <w:numFmt w:val="bullet"/>
      <w:lvlText w:val=""/>
      <w:lvlJc w:val="left"/>
      <w:pPr>
        <w:ind w:left="3446" w:hanging="360"/>
      </w:pPr>
      <w:rPr>
        <w:rFonts w:ascii="Symbol" w:hAnsi="Symbol" w:hint="default"/>
      </w:rPr>
    </w:lvl>
    <w:lvl w:ilvl="4" w:tplc="04100003" w:tentative="1">
      <w:start w:val="1"/>
      <w:numFmt w:val="bullet"/>
      <w:lvlText w:val="o"/>
      <w:lvlJc w:val="left"/>
      <w:pPr>
        <w:ind w:left="4166" w:hanging="360"/>
      </w:pPr>
      <w:rPr>
        <w:rFonts w:ascii="Courier New" w:hAnsi="Courier New" w:cs="Courier New" w:hint="default"/>
      </w:rPr>
    </w:lvl>
    <w:lvl w:ilvl="5" w:tplc="04100005" w:tentative="1">
      <w:start w:val="1"/>
      <w:numFmt w:val="bullet"/>
      <w:lvlText w:val=""/>
      <w:lvlJc w:val="left"/>
      <w:pPr>
        <w:ind w:left="4886" w:hanging="360"/>
      </w:pPr>
      <w:rPr>
        <w:rFonts w:ascii="Wingdings" w:hAnsi="Wingdings" w:hint="default"/>
      </w:rPr>
    </w:lvl>
    <w:lvl w:ilvl="6" w:tplc="04100001" w:tentative="1">
      <w:start w:val="1"/>
      <w:numFmt w:val="bullet"/>
      <w:lvlText w:val=""/>
      <w:lvlJc w:val="left"/>
      <w:pPr>
        <w:ind w:left="5606" w:hanging="360"/>
      </w:pPr>
      <w:rPr>
        <w:rFonts w:ascii="Symbol" w:hAnsi="Symbol" w:hint="default"/>
      </w:rPr>
    </w:lvl>
    <w:lvl w:ilvl="7" w:tplc="04100003" w:tentative="1">
      <w:start w:val="1"/>
      <w:numFmt w:val="bullet"/>
      <w:lvlText w:val="o"/>
      <w:lvlJc w:val="left"/>
      <w:pPr>
        <w:ind w:left="6326" w:hanging="360"/>
      </w:pPr>
      <w:rPr>
        <w:rFonts w:ascii="Courier New" w:hAnsi="Courier New" w:cs="Courier New" w:hint="default"/>
      </w:rPr>
    </w:lvl>
    <w:lvl w:ilvl="8" w:tplc="04100005" w:tentative="1">
      <w:start w:val="1"/>
      <w:numFmt w:val="bullet"/>
      <w:lvlText w:val=""/>
      <w:lvlJc w:val="left"/>
      <w:pPr>
        <w:ind w:left="7046" w:hanging="360"/>
      </w:pPr>
      <w:rPr>
        <w:rFonts w:ascii="Wingdings" w:hAnsi="Wingdings" w:hint="default"/>
      </w:rPr>
    </w:lvl>
  </w:abstractNum>
  <w:abstractNum w:abstractNumId="4" w15:restartNumberingAfterBreak="0">
    <w:nsid w:val="20FD47CE"/>
    <w:multiLevelType w:val="hybridMultilevel"/>
    <w:tmpl w:val="DD406B40"/>
    <w:lvl w:ilvl="0" w:tplc="D6B8E696">
      <w:start w:val="1"/>
      <w:numFmt w:val="bullet"/>
      <w:lvlText w:val="-"/>
      <w:lvlJc w:val="left"/>
      <w:pPr>
        <w:ind w:left="1428" w:hanging="360"/>
      </w:pPr>
      <w:rPr>
        <w:rFonts w:ascii="Century Gothic" w:hAnsi="Century Gothic"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15:restartNumberingAfterBreak="0">
    <w:nsid w:val="33271B89"/>
    <w:multiLevelType w:val="multilevel"/>
    <w:tmpl w:val="344460AC"/>
    <w:lvl w:ilvl="0">
      <w:start w:val="1"/>
      <w:numFmt w:val="decimal"/>
      <w:lvlText w:val="%1."/>
      <w:lvlJc w:val="left"/>
      <w:pPr>
        <w:ind w:left="928" w:hanging="360"/>
      </w:pPr>
    </w:lvl>
    <w:lvl w:ilvl="1">
      <w:start w:val="1"/>
      <w:numFmt w:val="decimal"/>
      <w:lvlText w:val="%1.%2"/>
      <w:lvlJc w:val="left"/>
      <w:pPr>
        <w:ind w:left="1554" w:hanging="420"/>
      </w:pPr>
    </w:lvl>
    <w:lvl w:ilvl="2">
      <w:start w:val="1"/>
      <w:numFmt w:val="decimal"/>
      <w:lvlText w:val="%1.%2.%3"/>
      <w:lvlJc w:val="left"/>
      <w:pPr>
        <w:ind w:left="2420" w:hanging="720"/>
      </w:pPr>
    </w:lvl>
    <w:lvl w:ilvl="3">
      <w:start w:val="1"/>
      <w:numFmt w:val="decimal"/>
      <w:lvlText w:val="%1.%2.%3.%4"/>
      <w:lvlJc w:val="left"/>
      <w:pPr>
        <w:ind w:left="3346" w:hanging="1080"/>
      </w:pPr>
    </w:lvl>
    <w:lvl w:ilvl="4">
      <w:start w:val="1"/>
      <w:numFmt w:val="decimal"/>
      <w:lvlText w:val="%1.%2.%3.%4.%5"/>
      <w:lvlJc w:val="left"/>
      <w:pPr>
        <w:ind w:left="3912" w:hanging="1080"/>
      </w:pPr>
    </w:lvl>
    <w:lvl w:ilvl="5">
      <w:start w:val="1"/>
      <w:numFmt w:val="decimal"/>
      <w:lvlText w:val="%1.%2.%3.%4.%5.%6"/>
      <w:lvlJc w:val="left"/>
      <w:pPr>
        <w:ind w:left="4838" w:hanging="1440"/>
      </w:pPr>
    </w:lvl>
    <w:lvl w:ilvl="6">
      <w:start w:val="1"/>
      <w:numFmt w:val="decimal"/>
      <w:lvlText w:val="%1.%2.%3.%4.%5.%6.%7"/>
      <w:lvlJc w:val="left"/>
      <w:pPr>
        <w:ind w:left="5404" w:hanging="1440"/>
      </w:pPr>
    </w:lvl>
    <w:lvl w:ilvl="7">
      <w:start w:val="1"/>
      <w:numFmt w:val="decimal"/>
      <w:lvlText w:val="%1.%2.%3.%4.%5.%6.%7.%8"/>
      <w:lvlJc w:val="left"/>
      <w:pPr>
        <w:ind w:left="6330" w:hanging="1800"/>
      </w:pPr>
    </w:lvl>
    <w:lvl w:ilvl="8">
      <w:start w:val="1"/>
      <w:numFmt w:val="decimal"/>
      <w:lvlText w:val="%1.%2.%3.%4.%5.%6.%7.%8.%9"/>
      <w:lvlJc w:val="left"/>
      <w:pPr>
        <w:ind w:left="7256" w:hanging="2160"/>
      </w:pPr>
    </w:lvl>
  </w:abstractNum>
  <w:abstractNum w:abstractNumId="6" w15:restartNumberingAfterBreak="0">
    <w:nsid w:val="332F52ED"/>
    <w:multiLevelType w:val="hybridMultilevel"/>
    <w:tmpl w:val="218C4A9A"/>
    <w:lvl w:ilvl="0" w:tplc="04CC7528">
      <w:numFmt w:val="bullet"/>
      <w:lvlText w:val="-"/>
      <w:lvlJc w:val="left"/>
      <w:pPr>
        <w:ind w:left="1494" w:hanging="360"/>
      </w:pPr>
      <w:rPr>
        <w:rFonts w:ascii="Century Gothic" w:eastAsiaTheme="minorHAnsi" w:hAnsi="Century Gothic"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87A6D23"/>
    <w:multiLevelType w:val="hybridMultilevel"/>
    <w:tmpl w:val="3A10C37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88F7C7F"/>
    <w:multiLevelType w:val="hybridMultilevel"/>
    <w:tmpl w:val="171CE818"/>
    <w:lvl w:ilvl="0" w:tplc="04CC7528">
      <w:numFmt w:val="bullet"/>
      <w:lvlText w:val="-"/>
      <w:lvlJc w:val="left"/>
      <w:pPr>
        <w:ind w:left="1494" w:hanging="360"/>
      </w:pPr>
      <w:rPr>
        <w:rFonts w:ascii="Century Gothic" w:eastAsiaTheme="minorHAnsi" w:hAnsi="Century Gothic" w:cs="Courier New" w:hint="default"/>
      </w:rPr>
    </w:lvl>
    <w:lvl w:ilvl="1" w:tplc="04100003">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9" w15:restartNumberingAfterBreak="0">
    <w:nsid w:val="3AA04A09"/>
    <w:multiLevelType w:val="hybridMultilevel"/>
    <w:tmpl w:val="A53EA8A4"/>
    <w:lvl w:ilvl="0" w:tplc="04100011">
      <w:start w:val="1"/>
      <w:numFmt w:val="decimal"/>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3D3D1E4E"/>
    <w:multiLevelType w:val="hybridMultilevel"/>
    <w:tmpl w:val="883876C2"/>
    <w:lvl w:ilvl="0" w:tplc="8E90ACC6">
      <w:start w:val="1"/>
      <w:numFmt w:val="decimal"/>
      <w:lvlText w:val="%1."/>
      <w:lvlJc w:val="left"/>
      <w:pPr>
        <w:ind w:left="786" w:hanging="360"/>
      </w:pPr>
      <w:rPr>
        <w:rFonts w:hint="default"/>
        <w:b w:val="0"/>
        <w:i w:val="0"/>
      </w:r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11" w15:restartNumberingAfterBreak="0">
    <w:nsid w:val="3EFE6767"/>
    <w:multiLevelType w:val="hybridMultilevel"/>
    <w:tmpl w:val="439402F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15:restartNumberingAfterBreak="0">
    <w:nsid w:val="42527994"/>
    <w:multiLevelType w:val="hybridMultilevel"/>
    <w:tmpl w:val="F9360D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474C7771"/>
    <w:multiLevelType w:val="hybridMultilevel"/>
    <w:tmpl w:val="049AF34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DC960F7"/>
    <w:multiLevelType w:val="hybridMultilevel"/>
    <w:tmpl w:val="6522344E"/>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5" w15:restartNumberingAfterBreak="0">
    <w:nsid w:val="53C319A5"/>
    <w:multiLevelType w:val="hybridMultilevel"/>
    <w:tmpl w:val="BF9E81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5C771DE"/>
    <w:multiLevelType w:val="hybridMultilevel"/>
    <w:tmpl w:val="2ECCCA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666D11"/>
    <w:multiLevelType w:val="hybridMultilevel"/>
    <w:tmpl w:val="C7721904"/>
    <w:lvl w:ilvl="0" w:tplc="D6B8E696">
      <w:start w:val="1"/>
      <w:numFmt w:val="bullet"/>
      <w:lvlText w:val="-"/>
      <w:lvlJc w:val="left"/>
      <w:pPr>
        <w:ind w:left="1854" w:hanging="360"/>
      </w:pPr>
      <w:rPr>
        <w:rFonts w:ascii="Century Gothic" w:hAnsi="Century Gothic"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8" w15:restartNumberingAfterBreak="0">
    <w:nsid w:val="5CE75F92"/>
    <w:multiLevelType w:val="multilevel"/>
    <w:tmpl w:val="836A0B92"/>
    <w:lvl w:ilvl="0">
      <w:start w:val="1"/>
      <w:numFmt w:val="bullet"/>
      <w:lvlText w:val=""/>
      <w:lvlJc w:val="left"/>
      <w:pPr>
        <w:ind w:left="927" w:hanging="360"/>
      </w:pPr>
      <w:rPr>
        <w:rFonts w:ascii="Symbol" w:hAnsi="Symbol" w:cs="Symbol" w:hint="default"/>
        <w:sz w:val="24"/>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9" w15:restartNumberingAfterBreak="0">
    <w:nsid w:val="62BE6457"/>
    <w:multiLevelType w:val="hybridMultilevel"/>
    <w:tmpl w:val="10889D3C"/>
    <w:lvl w:ilvl="0" w:tplc="039CDCB6">
      <w:start w:val="1"/>
      <w:numFmt w:val="decimal"/>
      <w:lvlText w:val="%1)"/>
      <w:lvlJc w:val="left"/>
      <w:pPr>
        <w:ind w:left="707"/>
      </w:pPr>
      <w:rPr>
        <w:rFonts w:ascii="Century Gothic" w:eastAsia="Century Gothic" w:hAnsi="Century Gothic" w:cs="Century Gothic"/>
        <w:b w:val="0"/>
        <w:i w:val="0"/>
        <w:strike w:val="0"/>
        <w:dstrike w:val="0"/>
        <w:color w:val="1F497C"/>
        <w:sz w:val="24"/>
        <w:szCs w:val="24"/>
        <w:u w:val="none" w:color="000000"/>
        <w:bdr w:val="none" w:sz="0" w:space="0" w:color="auto"/>
        <w:shd w:val="clear" w:color="auto" w:fill="auto"/>
        <w:vertAlign w:val="baseline"/>
      </w:rPr>
    </w:lvl>
    <w:lvl w:ilvl="1" w:tplc="AB6000A6">
      <w:start w:val="1"/>
      <w:numFmt w:val="lowerLetter"/>
      <w:lvlText w:val="%2"/>
      <w:lvlJc w:val="left"/>
      <w:pPr>
        <w:ind w:left="1359"/>
      </w:pPr>
      <w:rPr>
        <w:rFonts w:ascii="Century Gothic" w:eastAsia="Century Gothic" w:hAnsi="Century Gothic" w:cs="Century Gothic"/>
        <w:b w:val="0"/>
        <w:i w:val="0"/>
        <w:strike w:val="0"/>
        <w:dstrike w:val="0"/>
        <w:color w:val="1F497C"/>
        <w:sz w:val="24"/>
        <w:szCs w:val="24"/>
        <w:u w:val="none" w:color="000000"/>
        <w:bdr w:val="none" w:sz="0" w:space="0" w:color="auto"/>
        <w:shd w:val="clear" w:color="auto" w:fill="auto"/>
        <w:vertAlign w:val="baseline"/>
      </w:rPr>
    </w:lvl>
    <w:lvl w:ilvl="2" w:tplc="22D844D8">
      <w:start w:val="1"/>
      <w:numFmt w:val="lowerRoman"/>
      <w:lvlText w:val="%3"/>
      <w:lvlJc w:val="left"/>
      <w:pPr>
        <w:ind w:left="2079"/>
      </w:pPr>
      <w:rPr>
        <w:rFonts w:ascii="Century Gothic" w:eastAsia="Century Gothic" w:hAnsi="Century Gothic" w:cs="Century Gothic"/>
        <w:b w:val="0"/>
        <w:i w:val="0"/>
        <w:strike w:val="0"/>
        <w:dstrike w:val="0"/>
        <w:color w:val="1F497C"/>
        <w:sz w:val="24"/>
        <w:szCs w:val="24"/>
        <w:u w:val="none" w:color="000000"/>
        <w:bdr w:val="none" w:sz="0" w:space="0" w:color="auto"/>
        <w:shd w:val="clear" w:color="auto" w:fill="auto"/>
        <w:vertAlign w:val="baseline"/>
      </w:rPr>
    </w:lvl>
    <w:lvl w:ilvl="3" w:tplc="6FE2D02A">
      <w:start w:val="1"/>
      <w:numFmt w:val="decimal"/>
      <w:lvlText w:val="%4"/>
      <w:lvlJc w:val="left"/>
      <w:pPr>
        <w:ind w:left="2799"/>
      </w:pPr>
      <w:rPr>
        <w:rFonts w:ascii="Century Gothic" w:eastAsia="Century Gothic" w:hAnsi="Century Gothic" w:cs="Century Gothic"/>
        <w:b w:val="0"/>
        <w:i w:val="0"/>
        <w:strike w:val="0"/>
        <w:dstrike w:val="0"/>
        <w:color w:val="1F497C"/>
        <w:sz w:val="24"/>
        <w:szCs w:val="24"/>
        <w:u w:val="none" w:color="000000"/>
        <w:bdr w:val="none" w:sz="0" w:space="0" w:color="auto"/>
        <w:shd w:val="clear" w:color="auto" w:fill="auto"/>
        <w:vertAlign w:val="baseline"/>
      </w:rPr>
    </w:lvl>
    <w:lvl w:ilvl="4" w:tplc="93BC2DBC">
      <w:start w:val="1"/>
      <w:numFmt w:val="lowerLetter"/>
      <w:lvlText w:val="%5"/>
      <w:lvlJc w:val="left"/>
      <w:pPr>
        <w:ind w:left="3519"/>
      </w:pPr>
      <w:rPr>
        <w:rFonts w:ascii="Century Gothic" w:eastAsia="Century Gothic" w:hAnsi="Century Gothic" w:cs="Century Gothic"/>
        <w:b w:val="0"/>
        <w:i w:val="0"/>
        <w:strike w:val="0"/>
        <w:dstrike w:val="0"/>
        <w:color w:val="1F497C"/>
        <w:sz w:val="24"/>
        <w:szCs w:val="24"/>
        <w:u w:val="none" w:color="000000"/>
        <w:bdr w:val="none" w:sz="0" w:space="0" w:color="auto"/>
        <w:shd w:val="clear" w:color="auto" w:fill="auto"/>
        <w:vertAlign w:val="baseline"/>
      </w:rPr>
    </w:lvl>
    <w:lvl w:ilvl="5" w:tplc="DD9AE090">
      <w:start w:val="1"/>
      <w:numFmt w:val="lowerRoman"/>
      <w:lvlText w:val="%6"/>
      <w:lvlJc w:val="left"/>
      <w:pPr>
        <w:ind w:left="4239"/>
      </w:pPr>
      <w:rPr>
        <w:rFonts w:ascii="Century Gothic" w:eastAsia="Century Gothic" w:hAnsi="Century Gothic" w:cs="Century Gothic"/>
        <w:b w:val="0"/>
        <w:i w:val="0"/>
        <w:strike w:val="0"/>
        <w:dstrike w:val="0"/>
        <w:color w:val="1F497C"/>
        <w:sz w:val="24"/>
        <w:szCs w:val="24"/>
        <w:u w:val="none" w:color="000000"/>
        <w:bdr w:val="none" w:sz="0" w:space="0" w:color="auto"/>
        <w:shd w:val="clear" w:color="auto" w:fill="auto"/>
        <w:vertAlign w:val="baseline"/>
      </w:rPr>
    </w:lvl>
    <w:lvl w:ilvl="6" w:tplc="ADB6B1F0">
      <w:start w:val="1"/>
      <w:numFmt w:val="decimal"/>
      <w:lvlText w:val="%7"/>
      <w:lvlJc w:val="left"/>
      <w:pPr>
        <w:ind w:left="4959"/>
      </w:pPr>
      <w:rPr>
        <w:rFonts w:ascii="Century Gothic" w:eastAsia="Century Gothic" w:hAnsi="Century Gothic" w:cs="Century Gothic"/>
        <w:b w:val="0"/>
        <w:i w:val="0"/>
        <w:strike w:val="0"/>
        <w:dstrike w:val="0"/>
        <w:color w:val="1F497C"/>
        <w:sz w:val="24"/>
        <w:szCs w:val="24"/>
        <w:u w:val="none" w:color="000000"/>
        <w:bdr w:val="none" w:sz="0" w:space="0" w:color="auto"/>
        <w:shd w:val="clear" w:color="auto" w:fill="auto"/>
        <w:vertAlign w:val="baseline"/>
      </w:rPr>
    </w:lvl>
    <w:lvl w:ilvl="7" w:tplc="E98662B6">
      <w:start w:val="1"/>
      <w:numFmt w:val="lowerLetter"/>
      <w:lvlText w:val="%8"/>
      <w:lvlJc w:val="left"/>
      <w:pPr>
        <w:ind w:left="5679"/>
      </w:pPr>
      <w:rPr>
        <w:rFonts w:ascii="Century Gothic" w:eastAsia="Century Gothic" w:hAnsi="Century Gothic" w:cs="Century Gothic"/>
        <w:b w:val="0"/>
        <w:i w:val="0"/>
        <w:strike w:val="0"/>
        <w:dstrike w:val="0"/>
        <w:color w:val="1F497C"/>
        <w:sz w:val="24"/>
        <w:szCs w:val="24"/>
        <w:u w:val="none" w:color="000000"/>
        <w:bdr w:val="none" w:sz="0" w:space="0" w:color="auto"/>
        <w:shd w:val="clear" w:color="auto" w:fill="auto"/>
        <w:vertAlign w:val="baseline"/>
      </w:rPr>
    </w:lvl>
    <w:lvl w:ilvl="8" w:tplc="374A94DA">
      <w:start w:val="1"/>
      <w:numFmt w:val="lowerRoman"/>
      <w:lvlText w:val="%9"/>
      <w:lvlJc w:val="left"/>
      <w:pPr>
        <w:ind w:left="6399"/>
      </w:pPr>
      <w:rPr>
        <w:rFonts w:ascii="Century Gothic" w:eastAsia="Century Gothic" w:hAnsi="Century Gothic" w:cs="Century Gothic"/>
        <w:b w:val="0"/>
        <w:i w:val="0"/>
        <w:strike w:val="0"/>
        <w:dstrike w:val="0"/>
        <w:color w:val="1F497C"/>
        <w:sz w:val="24"/>
        <w:szCs w:val="24"/>
        <w:u w:val="none" w:color="000000"/>
        <w:bdr w:val="none" w:sz="0" w:space="0" w:color="auto"/>
        <w:shd w:val="clear" w:color="auto" w:fill="auto"/>
        <w:vertAlign w:val="baseline"/>
      </w:rPr>
    </w:lvl>
  </w:abstractNum>
  <w:abstractNum w:abstractNumId="20" w15:restartNumberingAfterBreak="0">
    <w:nsid w:val="68AF6218"/>
    <w:multiLevelType w:val="hybridMultilevel"/>
    <w:tmpl w:val="041E6530"/>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1" w15:restartNumberingAfterBreak="0">
    <w:nsid w:val="73567A9F"/>
    <w:multiLevelType w:val="hybridMultilevel"/>
    <w:tmpl w:val="D49047F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8"/>
  </w:num>
  <w:num w:numId="4">
    <w:abstractNumId w:val="11"/>
  </w:num>
  <w:num w:numId="5">
    <w:abstractNumId w:val="1"/>
  </w:num>
  <w:num w:numId="6">
    <w:abstractNumId w:val="19"/>
  </w:num>
  <w:num w:numId="7">
    <w:abstractNumId w:val="17"/>
  </w:num>
  <w:num w:numId="8">
    <w:abstractNumId w:val="4"/>
  </w:num>
  <w:num w:numId="9">
    <w:abstractNumId w:val="0"/>
  </w:num>
  <w:num w:numId="10">
    <w:abstractNumId w:val="6"/>
  </w:num>
  <w:num w:numId="11">
    <w:abstractNumId w:val="7"/>
  </w:num>
  <w:num w:numId="12">
    <w:abstractNumId w:val="2"/>
  </w:num>
  <w:num w:numId="13">
    <w:abstractNumId w:val="14"/>
  </w:num>
  <w:num w:numId="14">
    <w:abstractNumId w:val="13"/>
  </w:num>
  <w:num w:numId="15">
    <w:abstractNumId w:val="16"/>
  </w:num>
  <w:num w:numId="16">
    <w:abstractNumId w:val="21"/>
  </w:num>
  <w:num w:numId="17">
    <w:abstractNumId w:val="15"/>
  </w:num>
  <w:num w:numId="18">
    <w:abstractNumId w:val="3"/>
  </w:num>
  <w:num w:numId="19">
    <w:abstractNumId w:val="20"/>
  </w:num>
  <w:num w:numId="20">
    <w:abstractNumId w:val="1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12"/>
    <w:rsid w:val="00007BEA"/>
    <w:rsid w:val="00011101"/>
    <w:rsid w:val="000115B9"/>
    <w:rsid w:val="0003372F"/>
    <w:rsid w:val="00051FE6"/>
    <w:rsid w:val="00053CF4"/>
    <w:rsid w:val="0005562D"/>
    <w:rsid w:val="000627ED"/>
    <w:rsid w:val="00076CD0"/>
    <w:rsid w:val="000824E3"/>
    <w:rsid w:val="00085B2B"/>
    <w:rsid w:val="00091D16"/>
    <w:rsid w:val="000936C3"/>
    <w:rsid w:val="0009688E"/>
    <w:rsid w:val="000A4D0F"/>
    <w:rsid w:val="000D08F7"/>
    <w:rsid w:val="000D1162"/>
    <w:rsid w:val="000D299C"/>
    <w:rsid w:val="000D3AE2"/>
    <w:rsid w:val="000E011B"/>
    <w:rsid w:val="000E4539"/>
    <w:rsid w:val="000F7382"/>
    <w:rsid w:val="00100C95"/>
    <w:rsid w:val="00115EC7"/>
    <w:rsid w:val="00117A96"/>
    <w:rsid w:val="00122622"/>
    <w:rsid w:val="00123E16"/>
    <w:rsid w:val="00131427"/>
    <w:rsid w:val="00131877"/>
    <w:rsid w:val="00132600"/>
    <w:rsid w:val="00133B8A"/>
    <w:rsid w:val="00133E10"/>
    <w:rsid w:val="00136CE2"/>
    <w:rsid w:val="00140926"/>
    <w:rsid w:val="00142E6D"/>
    <w:rsid w:val="00150C51"/>
    <w:rsid w:val="001606EF"/>
    <w:rsid w:val="00165264"/>
    <w:rsid w:val="00167F63"/>
    <w:rsid w:val="00177497"/>
    <w:rsid w:val="00181612"/>
    <w:rsid w:val="0019096F"/>
    <w:rsid w:val="0019322D"/>
    <w:rsid w:val="001A019A"/>
    <w:rsid w:val="001C2011"/>
    <w:rsid w:val="001C5B18"/>
    <w:rsid w:val="001F0A42"/>
    <w:rsid w:val="00201812"/>
    <w:rsid w:val="00204BE8"/>
    <w:rsid w:val="0021149A"/>
    <w:rsid w:val="002123A9"/>
    <w:rsid w:val="00212BD6"/>
    <w:rsid w:val="00213CF0"/>
    <w:rsid w:val="00226886"/>
    <w:rsid w:val="002307AB"/>
    <w:rsid w:val="00233879"/>
    <w:rsid w:val="00241C0F"/>
    <w:rsid w:val="0025014A"/>
    <w:rsid w:val="00252DFE"/>
    <w:rsid w:val="0026547F"/>
    <w:rsid w:val="00265A1E"/>
    <w:rsid w:val="00266022"/>
    <w:rsid w:val="0027322C"/>
    <w:rsid w:val="00296EAF"/>
    <w:rsid w:val="002970B2"/>
    <w:rsid w:val="002A114D"/>
    <w:rsid w:val="002A1C9E"/>
    <w:rsid w:val="002A5635"/>
    <w:rsid w:val="002B4281"/>
    <w:rsid w:val="002C1FC2"/>
    <w:rsid w:val="002C2D54"/>
    <w:rsid w:val="002D354C"/>
    <w:rsid w:val="002D7FAA"/>
    <w:rsid w:val="002E46E7"/>
    <w:rsid w:val="002E4C4E"/>
    <w:rsid w:val="002F3C6A"/>
    <w:rsid w:val="002F71A3"/>
    <w:rsid w:val="003017D4"/>
    <w:rsid w:val="00307C45"/>
    <w:rsid w:val="00324237"/>
    <w:rsid w:val="00347F47"/>
    <w:rsid w:val="003515EB"/>
    <w:rsid w:val="0036494F"/>
    <w:rsid w:val="00380798"/>
    <w:rsid w:val="003808B0"/>
    <w:rsid w:val="0038091B"/>
    <w:rsid w:val="003855F2"/>
    <w:rsid w:val="003A511F"/>
    <w:rsid w:val="003A75CE"/>
    <w:rsid w:val="003B039A"/>
    <w:rsid w:val="003B1C74"/>
    <w:rsid w:val="003B6F58"/>
    <w:rsid w:val="003C27B1"/>
    <w:rsid w:val="003C4126"/>
    <w:rsid w:val="003C44DB"/>
    <w:rsid w:val="003C5A63"/>
    <w:rsid w:val="003D1C46"/>
    <w:rsid w:val="003E6681"/>
    <w:rsid w:val="003F2803"/>
    <w:rsid w:val="004109EC"/>
    <w:rsid w:val="00411ED8"/>
    <w:rsid w:val="00413B27"/>
    <w:rsid w:val="00424034"/>
    <w:rsid w:val="004316E4"/>
    <w:rsid w:val="00437365"/>
    <w:rsid w:val="00444BDF"/>
    <w:rsid w:val="00445793"/>
    <w:rsid w:val="0044589E"/>
    <w:rsid w:val="00456CF3"/>
    <w:rsid w:val="00457625"/>
    <w:rsid w:val="00460B23"/>
    <w:rsid w:val="004662B8"/>
    <w:rsid w:val="00475826"/>
    <w:rsid w:val="004761B2"/>
    <w:rsid w:val="004A3C31"/>
    <w:rsid w:val="004A5C1E"/>
    <w:rsid w:val="004A73DC"/>
    <w:rsid w:val="004B0BA0"/>
    <w:rsid w:val="004C71DC"/>
    <w:rsid w:val="004D4B06"/>
    <w:rsid w:val="004E00BC"/>
    <w:rsid w:val="004E087D"/>
    <w:rsid w:val="004F01C7"/>
    <w:rsid w:val="00500DDB"/>
    <w:rsid w:val="0051195C"/>
    <w:rsid w:val="005272AB"/>
    <w:rsid w:val="00536C01"/>
    <w:rsid w:val="0054622B"/>
    <w:rsid w:val="00564340"/>
    <w:rsid w:val="00566B0D"/>
    <w:rsid w:val="00567B5B"/>
    <w:rsid w:val="00567DDD"/>
    <w:rsid w:val="0058092F"/>
    <w:rsid w:val="0059100F"/>
    <w:rsid w:val="005B0CCC"/>
    <w:rsid w:val="005B19B7"/>
    <w:rsid w:val="005B587F"/>
    <w:rsid w:val="005B777F"/>
    <w:rsid w:val="005C7139"/>
    <w:rsid w:val="005D0112"/>
    <w:rsid w:val="005E6108"/>
    <w:rsid w:val="005F22A2"/>
    <w:rsid w:val="005F3EFF"/>
    <w:rsid w:val="005F5353"/>
    <w:rsid w:val="005F7FF5"/>
    <w:rsid w:val="00600E77"/>
    <w:rsid w:val="00607AAA"/>
    <w:rsid w:val="0062648A"/>
    <w:rsid w:val="00630AAA"/>
    <w:rsid w:val="006327CF"/>
    <w:rsid w:val="006369AB"/>
    <w:rsid w:val="006422CE"/>
    <w:rsid w:val="00644A03"/>
    <w:rsid w:val="00646C9A"/>
    <w:rsid w:val="00650A15"/>
    <w:rsid w:val="00661473"/>
    <w:rsid w:val="00663D4E"/>
    <w:rsid w:val="006647FA"/>
    <w:rsid w:val="006725FB"/>
    <w:rsid w:val="00677805"/>
    <w:rsid w:val="00680483"/>
    <w:rsid w:val="0068485E"/>
    <w:rsid w:val="00687750"/>
    <w:rsid w:val="00690885"/>
    <w:rsid w:val="00695ECB"/>
    <w:rsid w:val="006A495A"/>
    <w:rsid w:val="006B13EA"/>
    <w:rsid w:val="006B4D90"/>
    <w:rsid w:val="006B56F7"/>
    <w:rsid w:val="006B7979"/>
    <w:rsid w:val="006C1D23"/>
    <w:rsid w:val="006C2EEB"/>
    <w:rsid w:val="006C56F7"/>
    <w:rsid w:val="006D35F3"/>
    <w:rsid w:val="006D7B6C"/>
    <w:rsid w:val="006E3383"/>
    <w:rsid w:val="00700BDC"/>
    <w:rsid w:val="00702485"/>
    <w:rsid w:val="00703FC2"/>
    <w:rsid w:val="007140D3"/>
    <w:rsid w:val="00714AC1"/>
    <w:rsid w:val="00716488"/>
    <w:rsid w:val="00716E1D"/>
    <w:rsid w:val="00720832"/>
    <w:rsid w:val="00720918"/>
    <w:rsid w:val="00735463"/>
    <w:rsid w:val="00736EBE"/>
    <w:rsid w:val="007431DF"/>
    <w:rsid w:val="00743DDA"/>
    <w:rsid w:val="00757A51"/>
    <w:rsid w:val="00762683"/>
    <w:rsid w:val="00762CAE"/>
    <w:rsid w:val="00772203"/>
    <w:rsid w:val="0079107D"/>
    <w:rsid w:val="007946FA"/>
    <w:rsid w:val="00794828"/>
    <w:rsid w:val="007C072E"/>
    <w:rsid w:val="007D1DB3"/>
    <w:rsid w:val="007E221E"/>
    <w:rsid w:val="007F071B"/>
    <w:rsid w:val="007F7F36"/>
    <w:rsid w:val="00801574"/>
    <w:rsid w:val="0081304D"/>
    <w:rsid w:val="00813634"/>
    <w:rsid w:val="00831D78"/>
    <w:rsid w:val="008324FE"/>
    <w:rsid w:val="00833F69"/>
    <w:rsid w:val="0084599C"/>
    <w:rsid w:val="0085398C"/>
    <w:rsid w:val="00857D6D"/>
    <w:rsid w:val="00870633"/>
    <w:rsid w:val="00870719"/>
    <w:rsid w:val="00871CB8"/>
    <w:rsid w:val="00873561"/>
    <w:rsid w:val="00877C6A"/>
    <w:rsid w:val="00892168"/>
    <w:rsid w:val="00892D53"/>
    <w:rsid w:val="00892E2B"/>
    <w:rsid w:val="00897D48"/>
    <w:rsid w:val="008A131B"/>
    <w:rsid w:val="008A1B3B"/>
    <w:rsid w:val="008A6031"/>
    <w:rsid w:val="008A67D9"/>
    <w:rsid w:val="008B549B"/>
    <w:rsid w:val="008D0719"/>
    <w:rsid w:val="008D0E34"/>
    <w:rsid w:val="008E4E21"/>
    <w:rsid w:val="008E5198"/>
    <w:rsid w:val="008E65B5"/>
    <w:rsid w:val="009009A7"/>
    <w:rsid w:val="00902241"/>
    <w:rsid w:val="00902DDD"/>
    <w:rsid w:val="00906ED9"/>
    <w:rsid w:val="00910B61"/>
    <w:rsid w:val="009156CB"/>
    <w:rsid w:val="00915B3C"/>
    <w:rsid w:val="0093343C"/>
    <w:rsid w:val="00940FAD"/>
    <w:rsid w:val="00945651"/>
    <w:rsid w:val="00961A5C"/>
    <w:rsid w:val="0096610A"/>
    <w:rsid w:val="00970A62"/>
    <w:rsid w:val="009715DD"/>
    <w:rsid w:val="00974492"/>
    <w:rsid w:val="00995D87"/>
    <w:rsid w:val="00997BC4"/>
    <w:rsid w:val="009A05F4"/>
    <w:rsid w:val="009A1D69"/>
    <w:rsid w:val="009A4A46"/>
    <w:rsid w:val="009C0BB1"/>
    <w:rsid w:val="009C425E"/>
    <w:rsid w:val="009D22F4"/>
    <w:rsid w:val="009D34AE"/>
    <w:rsid w:val="009D7A32"/>
    <w:rsid w:val="009E0806"/>
    <w:rsid w:val="009E4478"/>
    <w:rsid w:val="009E5AFD"/>
    <w:rsid w:val="009F2F2C"/>
    <w:rsid w:val="009F465F"/>
    <w:rsid w:val="009F5412"/>
    <w:rsid w:val="009F5FB8"/>
    <w:rsid w:val="00A122A4"/>
    <w:rsid w:val="00A12E74"/>
    <w:rsid w:val="00A141A4"/>
    <w:rsid w:val="00A22870"/>
    <w:rsid w:val="00A43699"/>
    <w:rsid w:val="00A55A6A"/>
    <w:rsid w:val="00A6044B"/>
    <w:rsid w:val="00A61EE9"/>
    <w:rsid w:val="00A63B07"/>
    <w:rsid w:val="00A7619E"/>
    <w:rsid w:val="00A826C5"/>
    <w:rsid w:val="00A87457"/>
    <w:rsid w:val="00A90E44"/>
    <w:rsid w:val="00A94E1B"/>
    <w:rsid w:val="00AA4C49"/>
    <w:rsid w:val="00AA6DAE"/>
    <w:rsid w:val="00AA6EE3"/>
    <w:rsid w:val="00AB2D55"/>
    <w:rsid w:val="00AB6D5E"/>
    <w:rsid w:val="00AB735B"/>
    <w:rsid w:val="00AC417B"/>
    <w:rsid w:val="00AC4DF7"/>
    <w:rsid w:val="00AE13D0"/>
    <w:rsid w:val="00AE4E93"/>
    <w:rsid w:val="00AE62D4"/>
    <w:rsid w:val="00AE6548"/>
    <w:rsid w:val="00AF00A5"/>
    <w:rsid w:val="00AF28E6"/>
    <w:rsid w:val="00AF2D87"/>
    <w:rsid w:val="00AF2DAE"/>
    <w:rsid w:val="00AF3D0E"/>
    <w:rsid w:val="00B01DC3"/>
    <w:rsid w:val="00B05F1A"/>
    <w:rsid w:val="00B11B9B"/>
    <w:rsid w:val="00B11DB5"/>
    <w:rsid w:val="00B20B7A"/>
    <w:rsid w:val="00B238C6"/>
    <w:rsid w:val="00B24175"/>
    <w:rsid w:val="00B3096C"/>
    <w:rsid w:val="00B34A33"/>
    <w:rsid w:val="00B34C9D"/>
    <w:rsid w:val="00B37696"/>
    <w:rsid w:val="00B41B26"/>
    <w:rsid w:val="00B53AEE"/>
    <w:rsid w:val="00B652CB"/>
    <w:rsid w:val="00B66A82"/>
    <w:rsid w:val="00B66EA0"/>
    <w:rsid w:val="00B767FC"/>
    <w:rsid w:val="00B85278"/>
    <w:rsid w:val="00B94B06"/>
    <w:rsid w:val="00B95BB4"/>
    <w:rsid w:val="00BA0109"/>
    <w:rsid w:val="00BA1073"/>
    <w:rsid w:val="00BA7D3A"/>
    <w:rsid w:val="00BB71D6"/>
    <w:rsid w:val="00BC0A41"/>
    <w:rsid w:val="00BC18AA"/>
    <w:rsid w:val="00BC18F7"/>
    <w:rsid w:val="00BD1BE1"/>
    <w:rsid w:val="00BD4889"/>
    <w:rsid w:val="00BF021E"/>
    <w:rsid w:val="00BF0E17"/>
    <w:rsid w:val="00C04A83"/>
    <w:rsid w:val="00C04CDC"/>
    <w:rsid w:val="00C077E2"/>
    <w:rsid w:val="00C2086C"/>
    <w:rsid w:val="00C340AD"/>
    <w:rsid w:val="00C34C3D"/>
    <w:rsid w:val="00C41213"/>
    <w:rsid w:val="00C601E5"/>
    <w:rsid w:val="00C72011"/>
    <w:rsid w:val="00C77D26"/>
    <w:rsid w:val="00C94793"/>
    <w:rsid w:val="00CC07E4"/>
    <w:rsid w:val="00CC48F4"/>
    <w:rsid w:val="00CD5CC8"/>
    <w:rsid w:val="00CF1FA7"/>
    <w:rsid w:val="00D064B6"/>
    <w:rsid w:val="00D27556"/>
    <w:rsid w:val="00D3081F"/>
    <w:rsid w:val="00D37BA9"/>
    <w:rsid w:val="00D5505C"/>
    <w:rsid w:val="00D554C6"/>
    <w:rsid w:val="00D56007"/>
    <w:rsid w:val="00D56FE7"/>
    <w:rsid w:val="00D574D4"/>
    <w:rsid w:val="00D6582B"/>
    <w:rsid w:val="00D70F82"/>
    <w:rsid w:val="00D72B89"/>
    <w:rsid w:val="00D81B8C"/>
    <w:rsid w:val="00D91A3F"/>
    <w:rsid w:val="00D95F15"/>
    <w:rsid w:val="00DA1B26"/>
    <w:rsid w:val="00DA27F8"/>
    <w:rsid w:val="00DA597B"/>
    <w:rsid w:val="00DA6B54"/>
    <w:rsid w:val="00DB3EB2"/>
    <w:rsid w:val="00DD2360"/>
    <w:rsid w:val="00DD5193"/>
    <w:rsid w:val="00DE44F9"/>
    <w:rsid w:val="00DE5F99"/>
    <w:rsid w:val="00DF30F8"/>
    <w:rsid w:val="00DF5A91"/>
    <w:rsid w:val="00E037E6"/>
    <w:rsid w:val="00E06BF6"/>
    <w:rsid w:val="00E247DD"/>
    <w:rsid w:val="00E377C7"/>
    <w:rsid w:val="00E40690"/>
    <w:rsid w:val="00E508A4"/>
    <w:rsid w:val="00E50E63"/>
    <w:rsid w:val="00E537F3"/>
    <w:rsid w:val="00E56BE3"/>
    <w:rsid w:val="00E5740E"/>
    <w:rsid w:val="00E6340B"/>
    <w:rsid w:val="00E639E2"/>
    <w:rsid w:val="00E75E60"/>
    <w:rsid w:val="00E777D0"/>
    <w:rsid w:val="00E8008F"/>
    <w:rsid w:val="00E85A29"/>
    <w:rsid w:val="00E913CB"/>
    <w:rsid w:val="00E91471"/>
    <w:rsid w:val="00EA00D1"/>
    <w:rsid w:val="00EA110E"/>
    <w:rsid w:val="00EA74C9"/>
    <w:rsid w:val="00EA790E"/>
    <w:rsid w:val="00EB26A5"/>
    <w:rsid w:val="00EC2B63"/>
    <w:rsid w:val="00EC2BC5"/>
    <w:rsid w:val="00EC34E1"/>
    <w:rsid w:val="00EC702E"/>
    <w:rsid w:val="00ED7389"/>
    <w:rsid w:val="00EF542D"/>
    <w:rsid w:val="00F02E72"/>
    <w:rsid w:val="00F309BE"/>
    <w:rsid w:val="00F32457"/>
    <w:rsid w:val="00F47381"/>
    <w:rsid w:val="00F7026C"/>
    <w:rsid w:val="00F740A3"/>
    <w:rsid w:val="00F76751"/>
    <w:rsid w:val="00F87D2D"/>
    <w:rsid w:val="00FA2C77"/>
    <w:rsid w:val="00FA33A5"/>
    <w:rsid w:val="00FA7009"/>
    <w:rsid w:val="00FB7666"/>
    <w:rsid w:val="00FD413F"/>
    <w:rsid w:val="00FE50C1"/>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DF2C6"/>
  <w15:docId w15:val="{4DB014A6-6D92-46A2-8F09-0644FBAC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9107D"/>
    <w:pPr>
      <w:spacing w:after="200" w:line="276" w:lineRule="auto"/>
    </w:pPr>
    <w:rPr>
      <w:color w:val="00000A"/>
      <w:sz w:val="22"/>
    </w:rPr>
  </w:style>
  <w:style w:type="paragraph" w:styleId="Titolo1">
    <w:name w:val="heading 1"/>
    <w:basedOn w:val="Normale"/>
    <w:next w:val="Normale"/>
    <w:link w:val="Titolo1Carattere"/>
    <w:uiPriority w:val="9"/>
    <w:qFormat/>
    <w:rsid w:val="00906E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562E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B361F6"/>
    <w:rPr>
      <w:rFonts w:ascii="Tahoma" w:hAnsi="Tahoma" w:cs="Tahoma"/>
      <w:sz w:val="16"/>
      <w:szCs w:val="16"/>
    </w:rPr>
  </w:style>
  <w:style w:type="character" w:customStyle="1" w:styleId="IntestazioneCarattere">
    <w:name w:val="Intestazione Carattere"/>
    <w:basedOn w:val="Carpredefinitoparagrafo"/>
    <w:link w:val="Intestazione"/>
    <w:uiPriority w:val="99"/>
    <w:qFormat/>
    <w:rsid w:val="00881019"/>
  </w:style>
  <w:style w:type="character" w:customStyle="1" w:styleId="PidipaginaCarattere">
    <w:name w:val="Piè di pagina Carattere"/>
    <w:basedOn w:val="Carpredefinitoparagrafo"/>
    <w:link w:val="Pidipagina"/>
    <w:uiPriority w:val="99"/>
    <w:qFormat/>
    <w:rsid w:val="00881019"/>
  </w:style>
  <w:style w:type="character" w:customStyle="1" w:styleId="CollegamentoInternet">
    <w:name w:val="Collegamento Internet"/>
    <w:basedOn w:val="Carpredefinitoparagrafo"/>
    <w:uiPriority w:val="99"/>
    <w:unhideWhenUsed/>
    <w:rsid w:val="0070009C"/>
    <w:rPr>
      <w:color w:val="0000FF" w:themeColor="hyperlink"/>
      <w:u w:val="single"/>
    </w:rPr>
  </w:style>
  <w:style w:type="character" w:customStyle="1" w:styleId="TestonotaapidipaginaCarattere">
    <w:name w:val="Testo nota a piè di pagina Carattere"/>
    <w:basedOn w:val="Carpredefinitoparagrafo"/>
    <w:link w:val="Testonotaapidipagina"/>
    <w:uiPriority w:val="99"/>
    <w:qFormat/>
    <w:rsid w:val="00F37501"/>
    <w:rPr>
      <w:rFonts w:ascii="Times New Roman" w:eastAsia="Times New Roman" w:hAnsi="Times New Roman" w:cs="Times New Roman"/>
      <w:sz w:val="20"/>
      <w:szCs w:val="20"/>
      <w:lang w:eastAsia="it-IT"/>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F37501"/>
    <w:rPr>
      <w:vertAlign w:val="superscript"/>
    </w:rPr>
  </w:style>
  <w:style w:type="character" w:styleId="Rimandocommento">
    <w:name w:val="annotation reference"/>
    <w:semiHidden/>
    <w:qFormat/>
    <w:rsid w:val="009864D1"/>
    <w:rPr>
      <w:sz w:val="16"/>
      <w:szCs w:val="16"/>
    </w:rPr>
  </w:style>
  <w:style w:type="character" w:customStyle="1" w:styleId="TestocommentoCarattere">
    <w:name w:val="Testo commento Carattere"/>
    <w:basedOn w:val="Carpredefinitoparagrafo"/>
    <w:link w:val="Testocommento"/>
    <w:semiHidden/>
    <w:qFormat/>
    <w:rsid w:val="009864D1"/>
    <w:rPr>
      <w:rFonts w:ascii="Times New Roman" w:eastAsia="Times New Roman" w:hAnsi="Times New Roman" w:cs="Times New Roman"/>
      <w:sz w:val="20"/>
      <w:szCs w:val="20"/>
      <w:lang w:eastAsia="it-IT"/>
    </w:rPr>
  </w:style>
  <w:style w:type="character" w:customStyle="1" w:styleId="SoggettocommentoCarattere">
    <w:name w:val="Soggetto commento Carattere"/>
    <w:basedOn w:val="TestocommentoCarattere"/>
    <w:link w:val="Soggettocommento"/>
    <w:uiPriority w:val="99"/>
    <w:semiHidden/>
    <w:qFormat/>
    <w:rsid w:val="00C10442"/>
    <w:rPr>
      <w:rFonts w:ascii="Times New Roman" w:eastAsia="Times New Roman" w:hAnsi="Times New Roman" w:cs="Times New Roman"/>
      <w:b/>
      <w:bCs/>
      <w:sz w:val="20"/>
      <w:szCs w:val="20"/>
      <w:lang w:eastAsia="it-IT"/>
    </w:rPr>
  </w:style>
  <w:style w:type="character" w:customStyle="1" w:styleId="Titolo2Carattere">
    <w:name w:val="Titolo 2 Carattere"/>
    <w:basedOn w:val="Carpredefinitoparagrafo"/>
    <w:link w:val="Titolo2"/>
    <w:uiPriority w:val="9"/>
    <w:qFormat/>
    <w:rsid w:val="00562EAB"/>
    <w:rPr>
      <w:rFonts w:asciiTheme="majorHAnsi" w:eastAsiaTheme="majorEastAsia" w:hAnsiTheme="majorHAnsi" w:cstheme="majorBidi"/>
      <w:color w:val="365F91" w:themeColor="accent1" w:themeShade="BF"/>
      <w:sz w:val="26"/>
      <w:szCs w:val="26"/>
    </w:rPr>
  </w:style>
  <w:style w:type="character" w:customStyle="1" w:styleId="Punti">
    <w:name w:val="Punti"/>
    <w:qFormat/>
    <w:rPr>
      <w:rFonts w:ascii="OpenSymbol" w:eastAsia="OpenSymbol" w:hAnsi="OpenSymbol" w:cs="OpenSymbol"/>
    </w:rPr>
  </w:style>
  <w:style w:type="character" w:customStyle="1" w:styleId="Caratteridinumerazione">
    <w:name w:val="Caratteri di numerazione"/>
    <w:qFormat/>
  </w:style>
  <w:style w:type="character" w:customStyle="1" w:styleId="ListLabel1">
    <w:name w:val="ListLabel 1"/>
    <w:qFormat/>
    <w:rPr>
      <w:rFonts w:ascii="Century Gothic" w:hAnsi="Century Gothic" w:cs="Symbol"/>
      <w:sz w:val="24"/>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Century Gothic" w:hAnsi="Century Gothic" w:cs="OpenSymbol"/>
      <w:sz w:val="24"/>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ascii="Century Gothic" w:hAnsi="Century Gothic" w:cs="OpenSymbol"/>
      <w:sz w:val="24"/>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ascii="Arial" w:hAnsi="Arial" w:cs="OpenSymbol"/>
      <w:sz w:val="20"/>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paragraph" w:styleId="Titolo">
    <w:name w:val="Title"/>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ice">
    <w:name w:val="Indice"/>
    <w:basedOn w:val="Normale"/>
    <w:qFormat/>
    <w:pPr>
      <w:suppressLineNumbers/>
    </w:pPr>
    <w:rPr>
      <w:rFonts w:cs="Lohit Devanagari"/>
    </w:rPr>
  </w:style>
  <w:style w:type="paragraph" w:styleId="Testofumetto">
    <w:name w:val="Balloon Text"/>
    <w:basedOn w:val="Normale"/>
    <w:link w:val="TestofumettoCarattere"/>
    <w:uiPriority w:val="99"/>
    <w:semiHidden/>
    <w:unhideWhenUsed/>
    <w:qFormat/>
    <w:rsid w:val="00B361F6"/>
    <w:pPr>
      <w:spacing w:after="0" w:line="240" w:lineRule="auto"/>
    </w:pPr>
    <w:rPr>
      <w:rFonts w:ascii="Tahoma" w:hAnsi="Tahoma" w:cs="Tahoma"/>
      <w:sz w:val="16"/>
      <w:szCs w:val="16"/>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881019"/>
    <w:pPr>
      <w:tabs>
        <w:tab w:val="center" w:pos="4819"/>
        <w:tab w:val="right" w:pos="9638"/>
      </w:tabs>
      <w:spacing w:after="0" w:line="240" w:lineRule="auto"/>
    </w:pPr>
  </w:style>
  <w:style w:type="paragraph" w:styleId="Pidipagina">
    <w:name w:val="footer"/>
    <w:basedOn w:val="Normale"/>
    <w:link w:val="PidipaginaCarattere"/>
    <w:uiPriority w:val="99"/>
    <w:unhideWhenUsed/>
    <w:rsid w:val="00881019"/>
    <w:pPr>
      <w:tabs>
        <w:tab w:val="center" w:pos="4819"/>
        <w:tab w:val="right" w:pos="9638"/>
      </w:tabs>
      <w:spacing w:after="0" w:line="240" w:lineRule="auto"/>
    </w:pPr>
  </w:style>
  <w:style w:type="paragraph" w:styleId="Testonotaapidipagina">
    <w:name w:val="footnote text"/>
    <w:basedOn w:val="Normale"/>
    <w:link w:val="TestonotaapidipaginaCarattere"/>
    <w:uiPriority w:val="99"/>
    <w:unhideWhenUsed/>
    <w:rsid w:val="00F37501"/>
    <w:pPr>
      <w:spacing w:after="0" w:line="240" w:lineRule="auto"/>
    </w:pPr>
    <w:rPr>
      <w:rFonts w:ascii="Times New Roman" w:eastAsia="Times New Roman" w:hAnsi="Times New Roman" w:cs="Times New Roman"/>
      <w:sz w:val="20"/>
      <w:szCs w:val="20"/>
      <w:lang w:eastAsia="it-IT"/>
    </w:rPr>
  </w:style>
  <w:style w:type="paragraph" w:styleId="Testocommento">
    <w:name w:val="annotation text"/>
    <w:basedOn w:val="Normale"/>
    <w:link w:val="TestocommentoCarattere"/>
    <w:semiHidden/>
    <w:qFormat/>
    <w:rsid w:val="009864D1"/>
    <w:pPr>
      <w:spacing w:after="0" w:line="240" w:lineRule="auto"/>
    </w:pPr>
    <w:rPr>
      <w:rFonts w:ascii="Times New Roman" w:eastAsia="Times New Roman" w:hAnsi="Times New Roman" w:cs="Times New Roman"/>
      <w:sz w:val="20"/>
      <w:szCs w:val="20"/>
      <w:lang w:eastAsia="it-IT"/>
    </w:rPr>
  </w:style>
  <w:style w:type="paragraph" w:styleId="Paragrafoelenco">
    <w:name w:val="List Paragraph"/>
    <w:aliases w:val="Bullet List,FooterText,lp1,List Paragraph1,lp11,List Paragraph11,Use Case List Paragraph,numbered,Paragraphe de liste1,Bulletr List Paragraph,列出段落,列出段落1,Bullet 1,titolo 1 rosso,Paragrafo elenco 2,List-1,Normale + Elenco puntato"/>
    <w:basedOn w:val="Normale"/>
    <w:link w:val="ParagrafoelencoCarattere"/>
    <w:uiPriority w:val="34"/>
    <w:qFormat/>
    <w:rsid w:val="00E628E2"/>
    <w:pPr>
      <w:ind w:left="720"/>
      <w:contextualSpacing/>
    </w:pPr>
  </w:style>
  <w:style w:type="paragraph" w:customStyle="1" w:styleId="Textbody">
    <w:name w:val="Text body"/>
    <w:basedOn w:val="Normale"/>
    <w:qFormat/>
    <w:rsid w:val="00CB77D5"/>
    <w:pPr>
      <w:widowControl w:val="0"/>
      <w:suppressAutoHyphens/>
      <w:spacing w:after="120" w:line="240" w:lineRule="auto"/>
      <w:textAlignment w:val="baseline"/>
    </w:pPr>
    <w:rPr>
      <w:rFonts w:ascii="Times New Roman" w:eastAsia="Lucida Sans Unicode" w:hAnsi="Times New Roman" w:cs="Tahoma"/>
      <w:kern w:val="2"/>
      <w:sz w:val="24"/>
      <w:szCs w:val="24"/>
      <w:lang w:eastAsia="it-IT"/>
    </w:rPr>
  </w:style>
  <w:style w:type="paragraph" w:styleId="Soggettocommento">
    <w:name w:val="annotation subject"/>
    <w:basedOn w:val="Testocommento"/>
    <w:link w:val="SoggettocommentoCarattere"/>
    <w:uiPriority w:val="99"/>
    <w:semiHidden/>
    <w:unhideWhenUsed/>
    <w:qFormat/>
    <w:rsid w:val="00C10442"/>
    <w:pPr>
      <w:spacing w:after="200"/>
    </w:pPr>
    <w:rPr>
      <w:rFonts w:asciiTheme="minorHAnsi" w:eastAsiaTheme="minorHAnsi" w:hAnsiTheme="minorHAnsi" w:cstheme="minorBidi"/>
      <w:b/>
      <w:bCs/>
      <w:lang w:eastAsia="en-US"/>
    </w:rPr>
  </w:style>
  <w:style w:type="paragraph" w:customStyle="1" w:styleId="Default">
    <w:name w:val="Default"/>
    <w:qFormat/>
    <w:rsid w:val="00C10442"/>
    <w:rPr>
      <w:rFonts w:ascii="Arial" w:eastAsia="Calibri" w:hAnsi="Arial" w:cs="Arial"/>
      <w:color w:val="000000"/>
      <w:sz w:val="24"/>
      <w:szCs w:val="24"/>
      <w:lang w:eastAsia="it-IT"/>
    </w:rPr>
  </w:style>
  <w:style w:type="paragraph" w:styleId="Revisione">
    <w:name w:val="Revision"/>
    <w:uiPriority w:val="99"/>
    <w:semiHidden/>
    <w:qFormat/>
    <w:rsid w:val="00FC5D15"/>
    <w:rPr>
      <w:color w:val="00000A"/>
      <w:sz w:val="22"/>
    </w:rPr>
  </w:style>
  <w:style w:type="paragraph" w:customStyle="1" w:styleId="Contenutocornice">
    <w:name w:val="Contenuto cornice"/>
    <w:basedOn w:val="Normale"/>
    <w:qFormat/>
  </w:style>
  <w:style w:type="table" w:styleId="Grigliatabella">
    <w:name w:val="Table Grid"/>
    <w:basedOn w:val="Tabellanormale"/>
    <w:uiPriority w:val="39"/>
    <w:rsid w:val="00036B3F"/>
    <w:rPr>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griglia4-colore11">
    <w:name w:val="Tabella griglia 4 - colore 11"/>
    <w:basedOn w:val="Tabellanormale"/>
    <w:uiPriority w:val="49"/>
    <w:rsid w:val="0074447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llegamentoipertestuale">
    <w:name w:val="Hyperlink"/>
    <w:basedOn w:val="Carpredefinitoparagrafo"/>
    <w:uiPriority w:val="99"/>
    <w:unhideWhenUsed/>
    <w:rsid w:val="00C077E2"/>
    <w:rPr>
      <w:color w:val="0000FF" w:themeColor="hyperlink"/>
      <w:u w:val="single"/>
    </w:rPr>
  </w:style>
  <w:style w:type="character" w:customStyle="1" w:styleId="Menzionenonrisolta1">
    <w:name w:val="Menzione non risolta1"/>
    <w:basedOn w:val="Carpredefinitoparagrafo"/>
    <w:uiPriority w:val="99"/>
    <w:semiHidden/>
    <w:unhideWhenUsed/>
    <w:rsid w:val="00C077E2"/>
    <w:rPr>
      <w:color w:val="605E5C"/>
      <w:shd w:val="clear" w:color="auto" w:fill="E1DFDD"/>
    </w:rPr>
  </w:style>
  <w:style w:type="paragraph" w:styleId="PreformattatoHTML">
    <w:name w:val="HTML Preformatted"/>
    <w:basedOn w:val="Normale"/>
    <w:link w:val="PreformattatoHTMLCarattere"/>
    <w:uiPriority w:val="99"/>
    <w:unhideWhenUsed/>
    <w:rsid w:val="0043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it-IT"/>
    </w:rPr>
  </w:style>
  <w:style w:type="character" w:customStyle="1" w:styleId="PreformattatoHTMLCarattere">
    <w:name w:val="Preformattato HTML Carattere"/>
    <w:basedOn w:val="Carpredefinitoparagrafo"/>
    <w:link w:val="PreformattatoHTML"/>
    <w:uiPriority w:val="99"/>
    <w:rsid w:val="004316E4"/>
    <w:rPr>
      <w:rFonts w:ascii="Courier New" w:eastAsia="Times New Roman" w:hAnsi="Courier New" w:cs="Courier New"/>
      <w:szCs w:val="20"/>
      <w:lang w:eastAsia="it-IT"/>
    </w:rPr>
  </w:style>
  <w:style w:type="character" w:customStyle="1" w:styleId="Titolo1Carattere">
    <w:name w:val="Titolo 1 Carattere"/>
    <w:basedOn w:val="Carpredefinitoparagrafo"/>
    <w:link w:val="Titolo1"/>
    <w:uiPriority w:val="9"/>
    <w:rsid w:val="00906ED9"/>
    <w:rPr>
      <w:rFonts w:asciiTheme="majorHAnsi" w:eastAsiaTheme="majorEastAsia" w:hAnsiTheme="majorHAnsi" w:cstheme="majorBidi"/>
      <w:color w:val="365F91" w:themeColor="accent1" w:themeShade="BF"/>
      <w:sz w:val="32"/>
      <w:szCs w:val="32"/>
    </w:rPr>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basedOn w:val="Carpredefinitoparagrafo"/>
    <w:link w:val="Paragrafoelenco"/>
    <w:uiPriority w:val="34"/>
    <w:rsid w:val="0003372F"/>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501204">
      <w:bodyDiv w:val="1"/>
      <w:marLeft w:val="0"/>
      <w:marRight w:val="0"/>
      <w:marTop w:val="0"/>
      <w:marBottom w:val="0"/>
      <w:divBdr>
        <w:top w:val="none" w:sz="0" w:space="0" w:color="auto"/>
        <w:left w:val="none" w:sz="0" w:space="0" w:color="auto"/>
        <w:bottom w:val="none" w:sz="0" w:space="0" w:color="auto"/>
        <w:right w:val="none" w:sz="0" w:space="0" w:color="auto"/>
      </w:divBdr>
    </w:div>
    <w:div w:id="751779512">
      <w:bodyDiv w:val="1"/>
      <w:marLeft w:val="0"/>
      <w:marRight w:val="0"/>
      <w:marTop w:val="0"/>
      <w:marBottom w:val="0"/>
      <w:divBdr>
        <w:top w:val="none" w:sz="0" w:space="0" w:color="auto"/>
        <w:left w:val="none" w:sz="0" w:space="0" w:color="auto"/>
        <w:bottom w:val="none" w:sz="0" w:space="0" w:color="auto"/>
        <w:right w:val="none" w:sz="0" w:space="0" w:color="auto"/>
      </w:divBdr>
    </w:div>
    <w:div w:id="843133848">
      <w:bodyDiv w:val="1"/>
      <w:marLeft w:val="0"/>
      <w:marRight w:val="0"/>
      <w:marTop w:val="0"/>
      <w:marBottom w:val="0"/>
      <w:divBdr>
        <w:top w:val="none" w:sz="0" w:space="0" w:color="auto"/>
        <w:left w:val="none" w:sz="0" w:space="0" w:color="auto"/>
        <w:bottom w:val="none" w:sz="0" w:space="0" w:color="auto"/>
        <w:right w:val="none" w:sz="0" w:space="0" w:color="auto"/>
      </w:divBdr>
    </w:div>
    <w:div w:id="1006515220">
      <w:bodyDiv w:val="1"/>
      <w:marLeft w:val="0"/>
      <w:marRight w:val="0"/>
      <w:marTop w:val="0"/>
      <w:marBottom w:val="0"/>
      <w:divBdr>
        <w:top w:val="none" w:sz="0" w:space="0" w:color="auto"/>
        <w:left w:val="none" w:sz="0" w:space="0" w:color="auto"/>
        <w:bottom w:val="none" w:sz="0" w:space="0" w:color="auto"/>
        <w:right w:val="none" w:sz="0" w:space="0" w:color="auto"/>
      </w:divBdr>
    </w:div>
    <w:div w:id="1265452853">
      <w:bodyDiv w:val="1"/>
      <w:marLeft w:val="0"/>
      <w:marRight w:val="0"/>
      <w:marTop w:val="0"/>
      <w:marBottom w:val="0"/>
      <w:divBdr>
        <w:top w:val="none" w:sz="0" w:space="0" w:color="auto"/>
        <w:left w:val="none" w:sz="0" w:space="0" w:color="auto"/>
        <w:bottom w:val="none" w:sz="0" w:space="0" w:color="auto"/>
        <w:right w:val="none" w:sz="0" w:space="0" w:color="auto"/>
      </w:divBdr>
    </w:div>
    <w:div w:id="1330601636">
      <w:bodyDiv w:val="1"/>
      <w:marLeft w:val="0"/>
      <w:marRight w:val="0"/>
      <w:marTop w:val="0"/>
      <w:marBottom w:val="0"/>
      <w:divBdr>
        <w:top w:val="none" w:sz="0" w:space="0" w:color="auto"/>
        <w:left w:val="none" w:sz="0" w:space="0" w:color="auto"/>
        <w:bottom w:val="none" w:sz="0" w:space="0" w:color="auto"/>
        <w:right w:val="none" w:sz="0" w:space="0" w:color="auto"/>
      </w:divBdr>
    </w:div>
    <w:div w:id="1586574644">
      <w:bodyDiv w:val="1"/>
      <w:marLeft w:val="0"/>
      <w:marRight w:val="0"/>
      <w:marTop w:val="0"/>
      <w:marBottom w:val="0"/>
      <w:divBdr>
        <w:top w:val="none" w:sz="0" w:space="0" w:color="auto"/>
        <w:left w:val="none" w:sz="0" w:space="0" w:color="auto"/>
        <w:bottom w:val="none" w:sz="0" w:space="0" w:color="auto"/>
        <w:right w:val="none" w:sz="0" w:space="0" w:color="auto"/>
      </w:divBdr>
    </w:div>
    <w:div w:id="1961258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agenziaentratepec@pce.agenziaentrate.it" TargetMode="External"/><Relationship Id="rId1" Type="http://schemas.openxmlformats.org/officeDocument/2006/relationships/hyperlink" Target="mailto:%20dc.la.garebenieservizi@agenziaentrate.i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agenziaentratepec@pce.agenziaentrate.it" TargetMode="External"/><Relationship Id="rId1" Type="http://schemas.openxmlformats.org/officeDocument/2006/relationships/hyperlink" Target="mailto:%20dc.la.garebenieservizi@agenziaentrat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Tipo xmlns="4fc2d241-3083-4529-b0a6-262ec50760ed" xsi:nil="true"/>
    <Area_x0020_tematica xmlns="4fc2d241-3083-4529-b0a6-262ec50760ed" xsi:nil="true"/>
    <Allegati xmlns="4fc7d786-1831-4f89-a212-a304f6a3d91b" xsi:nil="true"/>
    <TitoloCustom xmlns="4fc7d786-1831-4f89-a212-a304f6a3d91b">A_EQ_FORMAT CARTA INTESTATA AER_C191</TitoloCustom>
    <Società_x0020_Autore xmlns="4fc2d241-3083-4529-b0a6-262ec50760ed">GRUPPO</Società_x0020_Autore>
    <Disclaimer xmlns="4fc2d241-3083-4529-b0a6-262ec50760ed" xsi:nil="true"/>
    <Sottotitolo xmlns="4fc2d241-3083-4529-b0a6-262ec50760ed" xsi:nil="true"/>
    <Programma xmlns="4fc2d241-3083-4529-b0a6-262ec50760ed" xsi:nil="true"/>
    <Argomento xmlns="4fc2d241-3083-4529-b0a6-262ec50760ed" xsi:nil="true"/>
    <Progetto xmlns="4fc2d241-3083-4529-b0a6-262ec50760ed" xsi:nil="true"/>
    <Anno xmlns="4fc2d241-3083-4529-b0a6-262ec50760ed">2017</Anno>
    <Stato xmlns="4fc7d786-1831-4f89-a212-a304f6a3d91b">IN VIGORE</Stato>
    <Data_x0020_documento xmlns="4fc2d241-3083-4529-b0a6-262ec50760ed">2017-06-28T00:00:00+00:00</Data_x0020_documento>
    <Template xmlns="4fc2d241-3083-4529-b0a6-262ec50760ed" xsi:nil="true"/>
    <Data_x0020_pubblicazione xmlns="4fc2d241-3083-4529-b0a6-262ec50760ed" xsi:nil="true"/>
    <RIF xmlns="4fc7d786-1831-4f89-a212-a304f6a3d91b">C191</RIF>
    <PublishingExpirationDate xmlns="http://schemas.microsoft.com/sharepoint/v3" xsi:nil="true"/>
    <Raccolta_x0020_documenti xmlns="4fc2d241-3083-4529-b0a6-262ec50760ed" xsi:nil="true"/>
    <Abstract xmlns="4fc2d241-3083-4529-b0a6-262ec50760ed" xsi:nil="true"/>
    <TaxCatchAll xmlns="4fc2d241-3083-4529-b0a6-262ec50760ed"/>
    <Numero_x0020_progressivo xmlns="4fc7d786-1831-4f89-a212-a304f6a3d91b" xsi:nil="true"/>
    <PublishingStartDate xmlns="http://schemas.microsoft.com/sharepoint/v3" xsi:nil="true"/>
    <Oggetto xmlns="4fc7d786-1831-4f89-a212-a304f6a3d91b" xsi:nil="true"/>
    <TipologiaSNA xmlns="4fc7d786-1831-4f89-a212-a304f6a3d91b">ALLEGATO GENERICO</TipologiaSNA>
    <ka64fb6500dd4bc89a0d82321ec41487 xmlns="4fc2d241-3083-4529-b0a6-262ec50760ed">
      <Terms xmlns="http://schemas.microsoft.com/office/infopath/2007/PartnerControls"/>
    </ka64fb6500dd4bc89a0d82321ec41487>
    <NoteECommenti xmlns="4fc7d786-1831-4f89-a212-a304f6a3d91b" xsi:nil="true"/>
    <ListaIDAllegati xmlns="4fc7d786-1831-4f89-a212-a304f6a3d9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B32018E1A36604F9B1A995A27E51094" ma:contentTypeVersion="14" ma:contentTypeDescription="Creare un nuovo documento." ma:contentTypeScope="" ma:versionID="303946cd1ccc41e7ac609c67f025db90">
  <xsd:schema xmlns:xsd="http://www.w3.org/2001/XMLSchema" xmlns:xs="http://www.w3.org/2001/XMLSchema" xmlns:p="http://schemas.microsoft.com/office/2006/metadata/properties" xmlns:ns1="http://schemas.microsoft.com/sharepoint/v3" xmlns:ns2="4fc2d241-3083-4529-b0a6-262ec50760ed" xmlns:ns3="4fc7d786-1831-4f89-a212-a304f6a3d91b" targetNamespace="http://schemas.microsoft.com/office/2006/metadata/properties" ma:root="true" ma:fieldsID="c52bd42ecb99fe153d6a9c619be1d49e" ns1:_="" ns2:_="" ns3:_="">
    <xsd:import namespace="http://schemas.microsoft.com/sharepoint/v3"/>
    <xsd:import namespace="4fc2d241-3083-4529-b0a6-262ec50760ed"/>
    <xsd:import namespace="4fc7d786-1831-4f89-a212-a304f6a3d91b"/>
    <xsd:element name="properties">
      <xsd:complexType>
        <xsd:sequence>
          <xsd:element name="documentManagement">
            <xsd:complexType>
              <xsd:all>
                <xsd:element ref="ns2:Sottotitolo" minOccurs="0"/>
                <xsd:element ref="ns2:Argomento" minOccurs="0"/>
                <xsd:element ref="ns2:Data_x0020_documento" minOccurs="0"/>
                <xsd:element ref="ns1:PublishingStartDate" minOccurs="0"/>
                <xsd:element ref="ns1:PublishingExpirationDate" minOccurs="0"/>
                <xsd:element ref="ns2:Anno" minOccurs="0"/>
                <xsd:element ref="ns2:Società_x0020_Autore" minOccurs="0"/>
                <xsd:element ref="ns2:Disclaimer" minOccurs="0"/>
                <xsd:element ref="ns2:Programma" minOccurs="0"/>
                <xsd:element ref="ns2:Progetto" minOccurs="0"/>
                <xsd:element ref="ns2:File_x0020_Tipo" minOccurs="0"/>
                <xsd:element ref="ns2:Template" minOccurs="0"/>
                <xsd:element ref="ns2:Raccolta_x0020_documenti" minOccurs="0"/>
                <xsd:element ref="ns2:Data_x0020_pubblicazione" minOccurs="0"/>
                <xsd:element ref="ns2:Abstract" minOccurs="0"/>
                <xsd:element ref="ns2:Area_x0020_tematica" minOccurs="0"/>
                <xsd:element ref="ns3:NoteECommenti" minOccurs="0"/>
                <xsd:element ref="ns3:Stato" minOccurs="0"/>
                <xsd:element ref="ns3:Numero_x0020_progressivo" minOccurs="0"/>
                <xsd:element ref="ns3:Allegati" minOccurs="0"/>
                <xsd:element ref="ns3:ListaIDAllegati" minOccurs="0"/>
                <xsd:element ref="ns3:RIF" minOccurs="0"/>
                <xsd:element ref="ns3:TipologiaSNA" minOccurs="0"/>
                <xsd:element ref="ns3:TitoloCustom" minOccurs="0"/>
                <xsd:element ref="ns3:Oggetto" minOccurs="0"/>
                <xsd:element ref="ns2:ka64fb6500dd4bc89a0d82321ec41487"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Data inizio pianificazione" ma:internalName="PublishingStartDate">
      <xsd:simpleType>
        <xsd:restriction base="dms:Unknown"/>
      </xsd:simpleType>
    </xsd:element>
    <xsd:element name="PublishingExpirationDate" ma:index="6" nillable="true" ma:displayName="Data fine pianificazion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c2d241-3083-4529-b0a6-262ec50760ed" elementFormDefault="qualified">
    <xsd:import namespace="http://schemas.microsoft.com/office/2006/documentManagement/types"/>
    <xsd:import namespace="http://schemas.microsoft.com/office/infopath/2007/PartnerControls"/>
    <xsd:element name="Sottotitolo" ma:index="2" nillable="true" ma:displayName="Sottotitolo" ma:internalName="Sottotitolo">
      <xsd:simpleType>
        <xsd:restriction base="dms:Text">
          <xsd:maxLength value="255"/>
        </xsd:restriction>
      </xsd:simpleType>
    </xsd:element>
    <xsd:element name="Argomento" ma:index="3" nillable="true" ma:displayName="Argomento" ma:format="Dropdown" ma:internalName="Argomento">
      <xsd:simpleType>
        <xsd:restriction base="dms:Choice">
          <xsd:enumeration value="ACQUISTI E LOGISTICA"/>
          <xsd:enumeration value="AFFARI GENERALI"/>
          <xsd:enumeration value="AMMINISTRAZIONE E FINANZA"/>
          <xsd:enumeration value="CARICO RUOLI"/>
          <xsd:enumeration value="CARTELLAZIONE"/>
          <xsd:enumeration value="CONTENZIOSO DELLA RISCOSSIONE"/>
          <xsd:enumeration value="ELABORAZIONE E GESTIONE ATTI ESATTORIALI"/>
          <xsd:enumeration value="ELABORAZIONE E GESTIONE DOCUMENTI FISCALITÀ LOCALE (GIA, TARSU, …)"/>
          <xsd:enumeration value="GESTIONE DELEGHE ATTIVE E PASSIVE"/>
          <xsd:enumeration value="GESTIONE ENTI"/>
          <xsd:enumeration value="GESTIONE MAGGIORI RATEAZIONI"/>
          <xsd:enumeration value="GESTIONE INESIGIBILITÀ"/>
          <xsd:enumeration value="INTERNAL AUDIT"/>
          <xsd:enumeration value="LEGALE E SOCIETARIO"/>
          <xsd:enumeration value="NOTIFICA A/R"/>
          <xsd:enumeration value="NOTIFICA MESSO UDR"/>
          <xsd:enumeration value="ORGANIZZAZIONE"/>
          <xsd:enumeration value="PIANIFICAZIONE E CONTROLLO"/>
          <xsd:enumeration value="PIANIFICAZIONE E MONITORAGGIO DELLA PRODUZIONE"/>
          <xsd:enumeration value="PROVVEDIMENTI MODIFICATIVI"/>
          <xsd:enumeration value="RELAZIONI ESTERNE / ISTITUZIONALI"/>
          <xsd:enumeration value="RENDICONTAZIONE"/>
          <xsd:enumeration value="RISCOSSIONE E INCASSI"/>
          <xsd:enumeration value="RISCOSSIONE COATTIVA"/>
          <xsd:enumeration value="RISORSE UMANE"/>
          <xsd:enumeration value="RIVERSAMENTO"/>
          <xsd:enumeration value="SERVIZI AL CONTRIBUENTE"/>
          <xsd:enumeration value="SISTEMI IT"/>
          <xsd:enumeration value="SPEDIZIONE POSTA MASSIVA"/>
        </xsd:restriction>
      </xsd:simpleType>
    </xsd:element>
    <xsd:element name="Data_x0020_documento" ma:index="4" nillable="true" ma:displayName="Data" ma:format="DateOnly" ma:internalName="Data_x0020_documento">
      <xsd:simpleType>
        <xsd:restriction base="dms:DateTime"/>
      </xsd:simpleType>
    </xsd:element>
    <xsd:element name="Anno" ma:index="7" nillable="true" ma:displayName="Anno" ma:internalName="Anno">
      <xsd:simpleType>
        <xsd:restriction base="dms:Text">
          <xsd:maxLength value="4"/>
        </xsd:restriction>
      </xsd:simpleType>
    </xsd:element>
    <xsd:element name="Società_x0020_Autore" ma:index="8" nillable="true" ma:displayName="Società" ma:internalName="Societ_x00e0__x0020_Autore">
      <xsd:simpleType>
        <xsd:restriction base="dms:Text">
          <xsd:maxLength value="255"/>
        </xsd:restriction>
      </xsd:simpleType>
    </xsd:element>
    <xsd:element name="Disclaimer" ma:index="9" nillable="true" ma:displayName="Disclaimer" ma:hidden="true" ma:internalName="Disclaimer" ma:readOnly="false">
      <xsd:simpleType>
        <xsd:restriction base="dms:Text">
          <xsd:maxLength value="255"/>
        </xsd:restriction>
      </xsd:simpleType>
    </xsd:element>
    <xsd:element name="Programma" ma:index="10" nillable="true" ma:displayName="Programma" ma:hidden="true" ma:internalName="Programma" ma:readOnly="false">
      <xsd:simpleType>
        <xsd:restriction base="dms:Text">
          <xsd:maxLength value="255"/>
        </xsd:restriction>
      </xsd:simpleType>
    </xsd:element>
    <xsd:element name="Progetto" ma:index="11" nillable="true" ma:displayName="Progetto" ma:hidden="true" ma:internalName="Progetto" ma:readOnly="false">
      <xsd:simpleType>
        <xsd:restriction base="dms:Text">
          <xsd:maxLength value="255"/>
        </xsd:restriction>
      </xsd:simpleType>
    </xsd:element>
    <xsd:element name="File_x0020_Tipo" ma:index="12" nillable="true" ma:displayName="File Tipo" ma:format="Dropdown" ma:hidden="true" ma:internalName="File_x0020_Tipo" ma:readOnly="false">
      <xsd:simpleType>
        <xsd:restriction base="dms:Choice">
          <xsd:enumeration value="Immagini"/>
          <xsd:enumeration value="File audio"/>
          <xsd:enumeration value="Filmati"/>
          <xsd:enumeration value="Documento"/>
          <xsd:enumeration value="Pagina"/>
          <xsd:enumeration value="Altro"/>
        </xsd:restriction>
      </xsd:simpleType>
    </xsd:element>
    <xsd:element name="Template" ma:index="13" nillable="true" ma:displayName="Template" ma:hidden="true" ma:internalName="Template" ma:readOnly="false">
      <xsd:simpleType>
        <xsd:restriction base="dms:Text">
          <xsd:maxLength value="255"/>
        </xsd:restriction>
      </xsd:simpleType>
    </xsd:element>
    <xsd:element name="Raccolta_x0020_documenti" ma:index="14" nillable="true" ma:displayName="Raccolta documenti" ma:description="Valorizzare con il nome della Document Library se la sottoscrizione deve interessare  la Document Library piuttosto che la Pagina." ma:hidden="true" ma:internalName="Raccolta_x0020_documenti" ma:readOnly="false">
      <xsd:simpleType>
        <xsd:restriction base="dms:Text">
          <xsd:maxLength value="255"/>
        </xsd:restriction>
      </xsd:simpleType>
    </xsd:element>
    <xsd:element name="Data_x0020_pubblicazione" ma:index="21" nillable="true" ma:displayName="Data pubblicazione" ma:format="DateOnly" ma:hidden="true" ma:internalName="Data_x0020_pubblicazione" ma:readOnly="false">
      <xsd:simpleType>
        <xsd:restriction base="dms:DateTime"/>
      </xsd:simpleType>
    </xsd:element>
    <xsd:element name="Abstract" ma:index="22" nillable="true" ma:displayName="Abstract" ma:hidden="true" ma:internalName="Abstract" ma:readOnly="false">
      <xsd:simpleType>
        <xsd:restriction base="dms:Note"/>
      </xsd:simpleType>
    </xsd:element>
    <xsd:element name="Area_x0020_tematica" ma:index="23" nillable="true" ma:displayName="Area tematica" ma:hidden="true" ma:internalName="Area_x0020_tematica" ma:readOnly="false">
      <xsd:simpleType>
        <xsd:restriction base="dms:Text">
          <xsd:maxLength value="255"/>
        </xsd:restriction>
      </xsd:simpleType>
    </xsd:element>
    <xsd:element name="ka64fb6500dd4bc89a0d82321ec41487" ma:index="35" nillable="true" ma:taxonomy="true" ma:internalName="ka64fb6500dd4bc89a0d82321ec41487" ma:taxonomyFieldName="TagNormativaAziendale" ma:displayName="TagNormativaAziendale" ma:default="" ma:fieldId="{4a64fb65-00dd-4bc8-9a0d-82321ec41487}" ma:taxonomyMulti="true" ma:sspId="0aa4a701-64ec-4c9c-9697-f623d27efa16" ma:termSetId="e4469fbe-ee56-423d-bbe0-10ded88f59fe" ma:anchorId="00000000-0000-0000-0000-000000000000" ma:open="false" ma:isKeyword="false">
      <xsd:complexType>
        <xsd:sequence>
          <xsd:element ref="pc:Terms" minOccurs="0" maxOccurs="1"/>
        </xsd:sequence>
      </xsd:complexType>
    </xsd:element>
    <xsd:element name="TaxCatchAll" ma:index="36" nillable="true" ma:displayName="Colonna per tutti i valori di tassonomia" ma:hidden="true" ma:list="{cc0b964f-1a2c-4abf-8643-f118ac2d8a32}" ma:internalName="TaxCatchAll" ma:showField="CatchAllData" ma:web="4fc2d241-3083-4529-b0a6-262ec50760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c7d786-1831-4f89-a212-a304f6a3d91b" elementFormDefault="qualified">
    <xsd:import namespace="http://schemas.microsoft.com/office/2006/documentManagement/types"/>
    <xsd:import namespace="http://schemas.microsoft.com/office/infopath/2007/PartnerControls"/>
    <xsd:element name="NoteECommenti" ma:index="24" nillable="true" ma:displayName="Note e commenti" ma:internalName="NoteECommenti">
      <xsd:simpleType>
        <xsd:restriction base="dms:Text">
          <xsd:maxLength value="255"/>
        </xsd:restriction>
      </xsd:simpleType>
    </xsd:element>
    <xsd:element name="Stato" ma:index="25" nillable="true" ma:displayName="Stato" ma:format="Dropdown" ma:internalName="Stato">
      <xsd:simpleType>
        <xsd:restriction base="dms:Choice">
          <xsd:enumeration value="NUOVA VERSIONE IN VIGORE"/>
          <xsd:enumeration value="IN VIGORE"/>
          <xsd:enumeration value="DISMESSO"/>
        </xsd:restriction>
      </xsd:simpleType>
    </xsd:element>
    <xsd:element name="Numero_x0020_progressivo" ma:index="26" nillable="true" ma:displayName="Numero progressivo" ma:decimals="0" ma:internalName="Numero_x0020_progressivo">
      <xsd:simpleType>
        <xsd:restriction base="dms:Number">
          <xsd:minInclusive value="1"/>
        </xsd:restriction>
      </xsd:simpleType>
    </xsd:element>
    <xsd:element name="Allegati" ma:index="27" nillable="true" ma:displayName="Allegati" ma:internalName="Allegati">
      <xsd:simpleType>
        <xsd:restriction base="dms:Note">
          <xsd:maxLength value="255"/>
        </xsd:restriction>
      </xsd:simpleType>
    </xsd:element>
    <xsd:element name="ListaIDAllegati" ma:index="28" nillable="true" ma:displayName="ListaIDAllegati" ma:internalName="ListaIDAllegati">
      <xsd:simpleType>
        <xsd:restriction base="dms:Text">
          <xsd:maxLength value="255"/>
        </xsd:restriction>
      </xsd:simpleType>
    </xsd:element>
    <xsd:element name="RIF" ma:index="29" nillable="true" ma:displayName="RIF" ma:internalName="RIF">
      <xsd:simpleType>
        <xsd:restriction base="dms:Text">
          <xsd:maxLength value="255"/>
        </xsd:restriction>
      </xsd:simpleType>
    </xsd:element>
    <xsd:element name="TipologiaSNA" ma:index="30" nillable="true" ma:displayName="TipologiaSNA" ma:format="Dropdown" ma:internalName="TipologiaSNA">
      <xsd:simpleType>
        <xsd:restriction base="dms:Choice">
          <xsd:enumeration value="ALLEGATO GENERICO"/>
        </xsd:restriction>
      </xsd:simpleType>
    </xsd:element>
    <xsd:element name="TitoloCustom" ma:index="31" nillable="true" ma:displayName="TitoloCustom" ma:internalName="TitoloCustom">
      <xsd:simpleType>
        <xsd:restriction base="dms:Text">
          <xsd:maxLength value="255"/>
        </xsd:restriction>
      </xsd:simpleType>
    </xsd:element>
    <xsd:element name="Oggetto" ma:index="33" nillable="true" ma:displayName="Oggetto" ma:internalName="Oggett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Tipo di contenuto"/>
        <xsd:element ref="dc:title" maxOccurs="1" ma:index="1"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27CC0-987C-4F3F-871D-29BF125A4A26}">
  <ds:schemaRef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 ds:uri="http://purl.org/dc/elements/1.1/"/>
    <ds:schemaRef ds:uri="4fc2d241-3083-4529-b0a6-262ec50760ed"/>
    <ds:schemaRef ds:uri="http://schemas.microsoft.com/office/2006/metadata/properties"/>
    <ds:schemaRef ds:uri="http://schemas.openxmlformats.org/package/2006/metadata/core-properties"/>
    <ds:schemaRef ds:uri="4fc7d786-1831-4f89-a212-a304f6a3d91b"/>
    <ds:schemaRef ds:uri="http://schemas.microsoft.com/sharepoint/v3"/>
  </ds:schemaRefs>
</ds:datastoreItem>
</file>

<file path=customXml/itemProps2.xml><?xml version="1.0" encoding="utf-8"?>
<ds:datastoreItem xmlns:ds="http://schemas.openxmlformats.org/officeDocument/2006/customXml" ds:itemID="{EFBDFD32-10C9-4E9B-B430-98BA60D7BE9A}">
  <ds:schemaRefs>
    <ds:schemaRef ds:uri="http://schemas.microsoft.com/sharepoint/v3/contenttype/forms"/>
  </ds:schemaRefs>
</ds:datastoreItem>
</file>

<file path=customXml/itemProps3.xml><?xml version="1.0" encoding="utf-8"?>
<ds:datastoreItem xmlns:ds="http://schemas.openxmlformats.org/officeDocument/2006/customXml" ds:itemID="{60CBD3F0-79A4-4E99-9781-F53DEE8BD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c2d241-3083-4529-b0a6-262ec50760ed"/>
    <ds:schemaRef ds:uri="4fc7d786-1831-4f89-a212-a304f6a3d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C780D3-E5F8-4A39-88FF-0BE0F5923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2159</Words>
  <Characters>12312</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A_EQ_FORMAT CARTA INTESTATA AER_C191</vt:lpstr>
    </vt:vector>
  </TitlesOfParts>
  <Company>Equitalia SUD</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A_EQ_FORMAT CARTA INTESTATA AER_C191</dc:title>
  <dc:subject/>
  <dc:creator>RUTILI SILVIA</dc:creator>
  <dc:description/>
  <cp:lastModifiedBy>FUNARO MARIA GRAZIA</cp:lastModifiedBy>
  <cp:revision>2</cp:revision>
  <cp:lastPrinted>2019-07-11T07:03:00Z</cp:lastPrinted>
  <dcterms:created xsi:type="dcterms:W3CDTF">2023-02-07T09:41:00Z</dcterms:created>
  <dcterms:modified xsi:type="dcterms:W3CDTF">2023-02-07T09:41:00Z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Equitalia SUD</vt:lpwstr>
  </property>
  <property fmtid="{D5CDD505-2E9C-101B-9397-08002B2CF9AE}" pid="4" name="ContentTypeId">
    <vt:lpwstr>0x0101002B32018E1A36604F9B1A995A27E51094</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TagNormativaAziendale">
    <vt:lpwstr/>
  </property>
</Properties>
</file>